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C24A8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24A83" w:rsidRDefault="001C7AE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A8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24A83" w:rsidRDefault="001C7AE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минобразования Ростовской обл. от 05.09.2025 N 5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"Организация отдыха и оздоровления детей"</w:t>
            </w:r>
          </w:p>
        </w:tc>
      </w:tr>
      <w:tr w:rsidR="00C24A8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24A83" w:rsidRDefault="001C7AE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03.07.2026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C24A83" w:rsidRDefault="00C24A83">
      <w:pPr>
        <w:pStyle w:val="ConsPlusNormal0"/>
        <w:sectPr w:rsidR="00C24A8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24A83" w:rsidRDefault="00C24A83">
      <w:pPr>
        <w:pStyle w:val="ConsPlusNormal0"/>
        <w:jc w:val="both"/>
        <w:outlineLvl w:val="0"/>
      </w:pPr>
    </w:p>
    <w:p w:rsidR="00C24A83" w:rsidRDefault="001C7AE5">
      <w:pPr>
        <w:pStyle w:val="ConsPlusTitle0"/>
        <w:jc w:val="center"/>
        <w:outlineLvl w:val="0"/>
      </w:pPr>
      <w:r>
        <w:t>МИНИСТЕРСТВО ОБРАЗОВАНИЯ РОСТОВСКОЙ ОБЛАСТИ</w:t>
      </w:r>
    </w:p>
    <w:p w:rsidR="00C24A83" w:rsidRDefault="00C24A83">
      <w:pPr>
        <w:pStyle w:val="ConsPlusTitle0"/>
        <w:ind w:firstLine="540"/>
        <w:jc w:val="both"/>
      </w:pPr>
    </w:p>
    <w:p w:rsidR="00C24A83" w:rsidRDefault="001C7AE5">
      <w:pPr>
        <w:pStyle w:val="ConsPlusTitle0"/>
        <w:jc w:val="center"/>
      </w:pPr>
      <w:r>
        <w:t>ПОСТАНОВЛЕНИЕ</w:t>
      </w:r>
    </w:p>
    <w:p w:rsidR="00C24A83" w:rsidRDefault="001C7AE5">
      <w:pPr>
        <w:pStyle w:val="ConsPlusTitle0"/>
        <w:jc w:val="center"/>
      </w:pPr>
      <w:r>
        <w:t>от 5 сентября 2025 г. N 5</w:t>
      </w:r>
    </w:p>
    <w:p w:rsidR="00C24A83" w:rsidRDefault="00C24A83">
      <w:pPr>
        <w:pStyle w:val="ConsPlusTitle0"/>
        <w:ind w:firstLine="540"/>
        <w:jc w:val="both"/>
      </w:pPr>
    </w:p>
    <w:p w:rsidR="00C24A83" w:rsidRDefault="001C7AE5">
      <w:pPr>
        <w:pStyle w:val="ConsPlusTitle0"/>
        <w:jc w:val="center"/>
      </w:pPr>
      <w:r>
        <w:t>ОБ УТВЕРЖДЕНИИ АДМИНИСТРАТИВНОГО РЕГЛАМЕНТА</w:t>
      </w:r>
    </w:p>
    <w:p w:rsidR="00C24A83" w:rsidRDefault="001C7AE5">
      <w:pPr>
        <w:pStyle w:val="ConsPlusTitle0"/>
        <w:jc w:val="center"/>
      </w:pPr>
      <w:r>
        <w:t>ПРЕДОСТАВЛЕНИЯ ГОСУДАРСТВЕННОЙ УСЛУГИ</w:t>
      </w:r>
    </w:p>
    <w:p w:rsidR="00C24A83" w:rsidRDefault="001C7AE5">
      <w:pPr>
        <w:pStyle w:val="ConsPlusTitle0"/>
        <w:jc w:val="center"/>
      </w:pPr>
      <w:r>
        <w:t>"ОРГАНИЗАЦИЯ ОТДЫХА И ОЗДОРОВЛЕНИЯ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 xml:space="preserve">В соответствии с Областным </w:t>
      </w:r>
      <w:hyperlink r:id="rId9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Ростовской области от 22.10.2004 N 165-ЗС "О социальной поддержке детства в Ростовской области", </w:t>
      </w:r>
      <w:hyperlink r:id="rId10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</w:t>
      </w:r>
      <w:r>
        <w:t>ударственного контроля (надзора)" министерство образования Ростовской области постановляет: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1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</w:t>
      </w:r>
      <w:r>
        <w:t>Организация отдыха и оздоровления детей" согласно приложению.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 и распространяется на правоотношения, возникшие с 01.01.2025.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3. Контроль за выполнением настоящего постановления</w:t>
      </w:r>
      <w:r>
        <w:t xml:space="preserve"> возложить на заместителя министра образования Ростовской области Саковникову Е.И.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</w:pPr>
      <w:r>
        <w:t>Министр</w:t>
      </w:r>
    </w:p>
    <w:p w:rsidR="00C24A83" w:rsidRDefault="001C7AE5">
      <w:pPr>
        <w:pStyle w:val="ConsPlusNormal0"/>
        <w:jc w:val="right"/>
      </w:pPr>
      <w:r>
        <w:t>Т.С.ШЕВЧЕНКО</w:t>
      </w:r>
    </w:p>
    <w:p w:rsidR="00C24A83" w:rsidRDefault="001C7AE5">
      <w:pPr>
        <w:pStyle w:val="ConsPlusNormal0"/>
      </w:pPr>
      <w:r>
        <w:t>Постановление вносит</w:t>
      </w:r>
    </w:p>
    <w:p w:rsidR="00C24A83" w:rsidRDefault="001C7AE5">
      <w:pPr>
        <w:pStyle w:val="ConsPlusNormal0"/>
        <w:spacing w:before="240"/>
      </w:pPr>
      <w:r>
        <w:t>отдел организации отдыха</w:t>
      </w:r>
    </w:p>
    <w:p w:rsidR="00C24A83" w:rsidRDefault="001C7AE5">
      <w:pPr>
        <w:pStyle w:val="ConsPlusNormal0"/>
        <w:spacing w:before="240"/>
      </w:pPr>
      <w:r>
        <w:t>и оздоровления детей</w:t>
      </w: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  <w:outlineLvl w:val="0"/>
      </w:pPr>
      <w:r>
        <w:t>Приложение</w:t>
      </w:r>
    </w:p>
    <w:p w:rsidR="00C24A83" w:rsidRDefault="001C7AE5">
      <w:pPr>
        <w:pStyle w:val="ConsPlusNormal0"/>
        <w:jc w:val="right"/>
      </w:pPr>
      <w:r>
        <w:t>к постановлению</w:t>
      </w:r>
    </w:p>
    <w:p w:rsidR="00C24A83" w:rsidRDefault="001C7AE5">
      <w:pPr>
        <w:pStyle w:val="ConsPlusNormal0"/>
        <w:jc w:val="right"/>
      </w:pPr>
      <w:r>
        <w:t>минобразования</w:t>
      </w:r>
    </w:p>
    <w:p w:rsidR="00C24A83" w:rsidRDefault="001C7AE5">
      <w:pPr>
        <w:pStyle w:val="ConsPlusNormal0"/>
        <w:jc w:val="right"/>
      </w:pPr>
      <w:r>
        <w:t>Ростовской области</w:t>
      </w:r>
    </w:p>
    <w:p w:rsidR="00C24A83" w:rsidRDefault="001C7AE5">
      <w:pPr>
        <w:pStyle w:val="ConsPlusNormal0"/>
        <w:jc w:val="right"/>
      </w:pPr>
      <w:r>
        <w:t>от 05.09.2025 N 5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</w:pPr>
      <w:bookmarkStart w:id="0" w:name="P31"/>
      <w:bookmarkEnd w:id="0"/>
      <w:r>
        <w:t>АДМИНИСТРАТИВНЫЙ РЕГЛАМЕНТ</w:t>
      </w:r>
    </w:p>
    <w:p w:rsidR="00C24A83" w:rsidRDefault="001C7AE5">
      <w:pPr>
        <w:pStyle w:val="ConsPlusTitle0"/>
        <w:jc w:val="center"/>
      </w:pPr>
      <w:r>
        <w:t>ПРЕДОСТАВЛЕНИЯ ГОСУДАРСТВЕННОЙ УСЛУГИ</w:t>
      </w:r>
    </w:p>
    <w:p w:rsidR="00C24A83" w:rsidRDefault="001C7AE5">
      <w:pPr>
        <w:pStyle w:val="ConsPlusTitle0"/>
        <w:jc w:val="center"/>
      </w:pPr>
      <w:r>
        <w:t>"ОРГАНИЗАЦИЯ ОТДЫХА И ОЗДОРОВЛЕНИЯ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1"/>
      </w:pPr>
      <w:r>
        <w:lastRenderedPageBreak/>
        <w:t>Раздел I. ОБЩИЕ ПОЛОЖЕНИЯ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 xml:space="preserve">Административный регламент предоставления государственной услуги </w:t>
      </w:r>
      <w:r>
        <w:t xml:space="preserve">"Организация отдыха и оздоровления детей" (далее - административный регламент) разработан в соответствии с Федеральным </w:t>
      </w:r>
      <w:hyperlink r:id="rId1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 xml:space="preserve">от 27.07.2010 N 210-ФЗ "Об организации предоставления государственных и муниципальных услуг", Областным </w:t>
      </w:r>
      <w:hyperlink r:id="rId12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 в Ростовской области" и постановлениями Правительства Ростовской</w:t>
      </w:r>
      <w:r>
        <w:t xml:space="preserve"> области от 14.01.2025 </w:t>
      </w:r>
      <w:hyperlink r:id="rId13" w:tooltip="Постановление Правительства РО от 14.01.2025 N 19 (ред. от 27.04.2026) &quot;О мерах социальной поддержки по обеспечению отдыха и оздоровления детей&quot; (вместе с Положением) {КонсультантПлюс}">
        <w:r>
          <w:rPr>
            <w:color w:val="0000FF"/>
          </w:rPr>
          <w:t>N 19</w:t>
        </w:r>
      </w:hyperlink>
      <w:r>
        <w:t xml:space="preserve"> "О мерах социальной поддержки по обеспечению отдыха и оздоровления детей", от 27.01.2025 </w:t>
      </w:r>
      <w:hyperlink r:id="rId14" w:tooltip="Постановление Правительства РО от 27.01.2025 N 54 (ред. от 27.04.2026) &quot;О порядке расходования субвенций на осуществление органами местного самоуправления государственных полномочий Ростовской области по организации и обеспечению отдыха и оздоровления детей&quot; {">
        <w:r>
          <w:rPr>
            <w:color w:val="0000FF"/>
          </w:rPr>
          <w:t>N 54</w:t>
        </w:r>
      </w:hyperlink>
      <w:r>
        <w:t xml:space="preserve"> "О Порядке расходования субвенций на осуществление органами местного самоуправления государственных полномочий по организации и обеспечению отдыха и оздоровления детей", от 05.09.2012 </w:t>
      </w:r>
      <w:hyperlink r:id="rId15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</w:t>
      </w:r>
      <w:r>
        <w:t>ля (надзора)" в целях оптимизации (повышения качества) предоставления государственной услуги по организации отдыха и оздоровления детей (далее - государственная услуга).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</w:t>
      </w:r>
      <w:r>
        <w:t>роцедур, административных действий министерства образования Ростовской области (далее - минобразование Ростовской области), органов социальной защиты населения муниципальных районов и городских округов (далее - ОСЗН), многофункциональных центров предоставл</w:t>
      </w:r>
      <w:r>
        <w:t>ения государственных и муниципальных услуг (далее - МФЦ), порядок взаимодействия с заявителями, иными исполнительными органами Ростовской области, учреждениями и организациями при предоставлении государственной услуги с соблюдением норм законодательства Ро</w:t>
      </w:r>
      <w:r>
        <w:t>ссийской Федерации о защите персональных данных, включая осуществление электронного взаимодействия между государственными органами.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bookmarkStart w:id="1" w:name="P42"/>
      <w:bookmarkEnd w:id="1"/>
      <w:r>
        <w:t>2. Круг заявителей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2.1. Право на предоставление государственной услуги для детей в возрасте от 6 до 18 лет имеют: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2.1.1. Д</w:t>
      </w:r>
      <w:r>
        <w:t>ля предоставления путевки в организацию отдыха детей и их оздоровления: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один из родителей (далее - заявитель) планирующий направить в организацию отдыха детей и их оздоровления, расположенную на территории Российской Федерации, ребенка следующих категорий: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дети, проживающие в малоимущих семьях;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дети, находящиеся в социально опасном положении;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дети участников специальной военной операции (далее - участники СВО).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2.1.2. Для назначения компенсации за самостоятельно приобретенную путевку: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один из родителей, опл</w:t>
      </w:r>
      <w:r>
        <w:t xml:space="preserve">ативший стоимость путевки за отдых и оздоровление ребенка в </w:t>
      </w:r>
      <w:r>
        <w:lastRenderedPageBreak/>
        <w:t xml:space="preserve">организации отдыха детей и их оздоровления, расположенной на территории Российской Федерации, состоящей в реестрах организаций отдыха детей и их оздоровления субъектов Российской Федерации, или в </w:t>
      </w:r>
      <w:r>
        <w:t>организации, включенную в перечень санаторно-курортных учреждений (государственной, муниципальной и частной систем здравоохранения), относящегося к следующим категориям: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2" w:name="P52"/>
      <w:bookmarkEnd w:id="2"/>
      <w:r>
        <w:t>дети, проживающие в малоимущих семьях (компенсация в размере 100% от стоимости приобре</w:t>
      </w:r>
      <w:r>
        <w:t>тенной путевки);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дети из семей, находящиеся в социально опасном положении (компенсация в размере 100% от стоимости приобретенной путевки);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дети участников СВО (компенсация в размере 100% от стоимости приобретенной путевки);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3" w:name="P55"/>
      <w:bookmarkEnd w:id="3"/>
      <w:r>
        <w:t>дети из семей, среднедушевой дох</w:t>
      </w:r>
      <w:r>
        <w:t>од которых не превышает 150 процентов величины прожиточного минимума в целом по Ростовской области в расчете на душу населения (компенсация в размере 90% от стоимости приобретенной путевки);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дети из семей, не указанных в </w:t>
      </w:r>
      <w:hyperlink w:anchor="P52" w:tooltip="дети, проживающие в малоимущих семьях (компенсация в размере 100% от стоимости приобретенной путевки);">
        <w:r>
          <w:rPr>
            <w:color w:val="0000FF"/>
          </w:rPr>
          <w:t>абзацах третьем</w:t>
        </w:r>
      </w:hyperlink>
      <w:r>
        <w:t xml:space="preserve"> - </w:t>
      </w:r>
      <w:hyperlink w:anchor="P55" w:tooltip="дети из семей, среднедушевой доход которых не превышает 150 процентов величины прожиточного минимума в целом по Ростовской области в расчете на душу населения (компенсация в размере 90% от стоимости приобретенной путевки);">
        <w:r>
          <w:rPr>
            <w:color w:val="0000FF"/>
          </w:rPr>
          <w:t>шестом</w:t>
        </w:r>
      </w:hyperlink>
      <w:r>
        <w:t xml:space="preserve"> настоящего подпункта (компенсация в размере 50% от стоимости приобретенной путевки).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Размер компенсации не может превышать величину, равну</w:t>
      </w:r>
      <w:r>
        <w:t>ю произведению предельной стоимости путевки в Ростовской области на количество дней пребывания ребенка в санаторном и оздоровительном лагере.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Заявитель обращается за получением компенсации за самостоятельно приобретенную путевку после окончания срока пребы</w:t>
      </w:r>
      <w:r>
        <w:t>вания ребенка в оздоровительном или санаторном лагере.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Выплата компенсации осуществляется за общее количество дней пребывания ребенка в санаторном или оздоровительном лагере в течение календарного года, но не более чем за 21 день.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2.2. Интересы заявителей могут представлять уполномоченные представители (далее - уполномоченный представитель) в соответствии с требованиями законодательства Российской Федерации, подтверждающие полномочия действовать от имени родителя ребенка, в отношени</w:t>
      </w:r>
      <w:r>
        <w:t>и которого подано заявление.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2.3. Для предоставления государственной услуги и ребенок, и родитель, являющийся заявителем, на дату подачи заявления должны быть зарегистрированы по месту жительства на территории Ростовской области.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2.4. К участникам СВО отно</w:t>
      </w:r>
      <w:r>
        <w:t>сятся граждане Российской Федерации, зарегистрированные по месту жительства на территории Ростовской области, и: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4" w:name="P63"/>
      <w:bookmarkEnd w:id="4"/>
      <w:r>
        <w:t xml:space="preserve">призванные на военную службу по мобилизации в Вооруженные Силы Российской Федерации в соответствии с </w:t>
      </w:r>
      <w:hyperlink r:id="rId16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21.09.2022 N 647 (далее - лица, призва</w:t>
      </w:r>
      <w:r>
        <w:t>нные на военную службу по мобилизации);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5" w:name="P64"/>
      <w:bookmarkEnd w:id="5"/>
      <w:r>
        <w:t xml:space="preserve">заключившие контракт о прохождении военной службы в соответствии с Федеральным </w:t>
      </w:r>
      <w:hyperlink r:id="rId17" w:tooltip="Федеральный закон от 28.03.1998 N 53-ФЗ (ред. от 10.06.2026)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от 28.03.1998 N 53-ФЗ "О воинской обязанности и военной службе" или контракт о </w:t>
      </w:r>
      <w:r>
        <w:lastRenderedPageBreak/>
        <w:t>пребывании в добровольческом формировании (о добровольном содействии в выполнении зад</w:t>
      </w:r>
      <w:r>
        <w:t>ач, возложенных на Вооруженные Силы Российской Федерации), принимающие (принимавшие) участие в специальной военной операции (далее - СВО);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погибшие (умершие) из числа лиц, указанных в </w:t>
      </w:r>
      <w:hyperlink w:anchor="P63" w:tooltip="призванные на военную службу по мобилизации в Вооруженные Силы Российской Федерации в соответствии с Указом Президента Российской Федерации от 21.09.2022 N 647 (далее - лица, призванные на военную службу по мобилизации);">
        <w:r>
          <w:rPr>
            <w:color w:val="0000FF"/>
          </w:rPr>
          <w:t xml:space="preserve">абзацах </w:t>
        </w:r>
        <w:r>
          <w:rPr>
            <w:color w:val="0000FF"/>
          </w:rPr>
          <w:t>втором</w:t>
        </w:r>
      </w:hyperlink>
      <w:r>
        <w:t xml:space="preserve">, </w:t>
      </w:r>
      <w:hyperlink w:anchor="P64" w:tooltip="заключившие контракт о прохождении военной службы в соответствии с Федеральным законом от 28.03.1998 N 53-ФЗ &quot;О воинской обязанности и военной службе&quot; или контракт о пребывании в добровольческом формировании (о добровольном содействии в выполнении задач, возло">
        <w:r>
          <w:rPr>
            <w:color w:val="0000FF"/>
          </w:rPr>
          <w:t>третьем</w:t>
        </w:r>
      </w:hyperlink>
      <w:r>
        <w:t xml:space="preserve"> настоящего пункта.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bookmarkStart w:id="6" w:name="P67"/>
      <w:bookmarkEnd w:id="6"/>
      <w:r>
        <w:t>3. Требования к порядку информирования</w:t>
      </w:r>
    </w:p>
    <w:p w:rsidR="00C24A83" w:rsidRDefault="001C7AE5">
      <w:pPr>
        <w:pStyle w:val="ConsPlusTitle0"/>
        <w:jc w:val="center"/>
      </w:pPr>
      <w:r>
        <w:t>о предоставлении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3"/>
      </w:pPr>
      <w:r>
        <w:t>3.1. Порядок получения информации заявителями</w:t>
      </w:r>
    </w:p>
    <w:p w:rsidR="00C24A83" w:rsidRDefault="001C7AE5">
      <w:pPr>
        <w:pStyle w:val="ConsPlusTitle0"/>
        <w:jc w:val="center"/>
      </w:pPr>
      <w:r>
        <w:t>по вопросам предоставления государственной услуги, сведени</w:t>
      </w:r>
      <w:r>
        <w:t>й</w:t>
      </w:r>
    </w:p>
    <w:p w:rsidR="00C24A83" w:rsidRDefault="001C7AE5">
      <w:pPr>
        <w:pStyle w:val="ConsPlusTitle0"/>
        <w:jc w:val="center"/>
      </w:pPr>
      <w:r>
        <w:t>о ходе предоставления указанной услуги, в том числе</w:t>
      </w:r>
    </w:p>
    <w:p w:rsidR="00C24A83" w:rsidRDefault="001C7AE5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C24A83" w:rsidRDefault="001C7AE5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C24A83" w:rsidRDefault="001C7AE5">
      <w:pPr>
        <w:pStyle w:val="ConsPlusTitle0"/>
        <w:jc w:val="center"/>
      </w:pPr>
      <w:r>
        <w:t>(функций)"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</w:t>
      </w:r>
      <w:r>
        <w:t>ги, о ходе предоставления государственной услуги осуществляется специалистами: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минобразования Ростовской области;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ОСЗН;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Прием граждан ведется без предварительной записи в порядке очереди и по предварительной записи с назначением даты и времени приема </w:t>
      </w:r>
      <w:r>
        <w:t>гражданина (по желанию граждан).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 телефонам горячей линии минобразования Ростовской области;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ОСЗН;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</w:t>
      </w:r>
      <w:r>
        <w:t>ы минобразования Ростовской области, ОСЗН в соответствии с поступившим запросом предоставляют информацию: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о порядке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о входящих номерах, под </w:t>
      </w:r>
      <w:r>
        <w:t>которыми зарегистрированы заявления граждан, и исходящих номерах ответов по этим заявлениям;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</w:t>
      </w:r>
      <w:r>
        <w:t>лько на основании личного обращения гражданина.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минобразования Ростовской области, ОСЗН подробно и в вежливой форме информируют обратившихся по интересующим их вопросам.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Ответ на телефонный зв</w:t>
      </w:r>
      <w:r>
        <w:t>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гражданина, специалист обязан переадресовать звонок у</w:t>
      </w:r>
      <w:r>
        <w:t>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Информация о предоставлении государственной услуги размещается в </w:t>
      </w:r>
      <w:r>
        <w:t xml:space="preserve">открытой и доступной форме на официальном сайте минобразования Ростовской области в информационно-телекоммуникационной сети "Интернет" по адресу: </w:t>
      </w:r>
      <w:hyperlink r:id="rId18">
        <w:r>
          <w:rPr>
            <w:color w:val="0000FF"/>
          </w:rPr>
          <w:t>https://minobr.donland.ru</w:t>
        </w:r>
      </w:hyperlink>
      <w:r>
        <w:t xml:space="preserve"> (далее - официальный сайт минобразования </w:t>
      </w:r>
      <w:r>
        <w:t>Ростовской области).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3.1.2. При обращении с целью получения информации заявителю необходимо указать фамилию, имя, отчество. Для получения информации о том, на каком этапе (в процессе выполнения какой административной процедуры) находятся представленные им </w:t>
      </w:r>
      <w:r>
        <w:t>документы, заявителю необходимо также указать дату и адрес направления документов.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соответствии с поступившим обращением):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</w:t>
      </w:r>
      <w:r>
        <w:t>и (наименование, номер, дата принятия нормативного акта);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документов, требуемых от заявителей;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</w:t>
      </w:r>
      <w:r>
        <w:t>нобразования Ростовской области;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информация о принятом решении и ходе предоставления услуги (об этапе административной </w:t>
      </w:r>
      <w:r>
        <w:lastRenderedPageBreak/>
        <w:t>процедуры предоставления государственной услуги) конкретному заявителю.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 момента регистрации письменного обращения.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От</w:t>
      </w:r>
      <w:r>
        <w:t>вет на обращение по электронной почте направляется на электронный адрес заявителя в срок, не превышающий 30 календарных дней с момента регистрации обращения.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минобразование</w:t>
      </w:r>
      <w:r>
        <w:t xml:space="preserve"> Ростовской области,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может быть подписан министром образования Ростовской области или его заместителями (лица</w:t>
      </w:r>
      <w:r>
        <w:t>ми, временно исполняющими его обязанности), руководителем ОСЗН или его заместителем.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3.1.5. 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федеральной </w:t>
      </w:r>
      <w:r>
        <w:t>государственной информационной системы "Единый портал государственных и муниципальных услуг (функций)" (</w:t>
      </w:r>
      <w:hyperlink r:id="rId19">
        <w:r>
          <w:rPr>
            <w:color w:val="0000FF"/>
          </w:rPr>
          <w:t>www.gosuslugi.ru</w:t>
        </w:r>
      </w:hyperlink>
      <w:r>
        <w:t>) (далее - ЕПГУ).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</w:t>
      </w:r>
      <w:r>
        <w:t>вляется заявителю бесплатно.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</w:t>
      </w:r>
      <w:r>
        <w:t>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3"/>
      </w:pPr>
      <w:r>
        <w:t>3.2. Порядок, фо</w:t>
      </w:r>
      <w:r>
        <w:t>рма, место размещения и способы получения</w:t>
      </w:r>
    </w:p>
    <w:p w:rsidR="00C24A83" w:rsidRDefault="001C7AE5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C24A83" w:rsidRDefault="001C7AE5">
      <w:pPr>
        <w:pStyle w:val="ConsPlusTitle0"/>
        <w:jc w:val="center"/>
      </w:pPr>
      <w:r>
        <w:t>предоставления государственной услуги и в МФЦ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Справочная информация о телефонах, адресах официальных сайтов, электронной почты, а также местонахождении и граф</w:t>
      </w:r>
      <w:r>
        <w:t>ике работы минобразования Ростовской области, ОСЗН, МФЦ размещена на информационных стендах в помещениях минобразования Ростовской области, ОСЗН и МФЦ, на официальном сайте минобразования Ростовской области, ОСЗН, на информационно-аналитическом интернет-по</w:t>
      </w:r>
      <w:r>
        <w:t>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Телефон-автоинформатор не предусмотрен.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</w:t>
      </w:r>
      <w:r>
        <w:t xml:space="preserve">й информационной системе "Единая централизованная цифровая платформа в социальной сфере" (далее - ЕЦП). Размещение и получение указанной информации в ЕЦП осуществляется в соответствии с Федеральным </w:t>
      </w:r>
      <w:hyperlink r:id="rId2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</w:t>
      </w:r>
      <w:r>
        <w:t>циальной помощи".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Организация отдыха и оздоровления детей.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2. Наименование органа,</w:t>
      </w:r>
    </w:p>
    <w:p w:rsidR="00C24A83" w:rsidRDefault="001C7AE5">
      <w:pPr>
        <w:pStyle w:val="ConsPlusTitle0"/>
        <w:jc w:val="center"/>
      </w:pPr>
      <w:r>
        <w:t>предоставляющего государственную услугу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 xml:space="preserve">Предоставление государственной </w:t>
      </w:r>
      <w:r>
        <w:t>услуги осуществляется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Минобразования Ростовской области участвует в предоставлении государственной услуги в части информирования и консультирования заявителей по вопросам ее предоставления, а также в части осуществления контроля за полнотой и качеств</w:t>
      </w:r>
      <w:r>
        <w:t>ом ее предоставления.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а также выдачи результата предоставления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ОСЗН в процессе предоставления государственной услуги осуществляет межведомственное информационное взаимодействие со следующими органами (организациями):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Управлением государственной службы занятости населения Ростовской области (далее - УГСЗН РО);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Отделени</w:t>
      </w:r>
      <w:r>
        <w:t>ем Социального фонда России по Ростовской области (далее - ОСФР по РО);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Главным управлением Министерства внутренних дел Российской Федерации по Ростовской области (далее - ГУ МВД России по РО);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Министерством обороны Российской Федерации (далее - МО РФ);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Уп</w:t>
      </w:r>
      <w:r>
        <w:t>равлением Федеральной службы безопасности Российской Федерации по Ростовской области (далее - УФСБ России по РО);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Главным управлением Федеральной службы исполнения наказаний России по Ростовской области (далее - ГУ ФСИН России по РО);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Управлением Федеральн</w:t>
      </w:r>
      <w:r>
        <w:t>ой службы судебных приставов России по Ростовской области (далее - УФССП России по РО);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Управлением Федеральной налоговой службы России по Ростовской области (далее - УФНС России по РО);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Управлением Федеральной службы государственной регистрации, кадастра </w:t>
      </w:r>
      <w:r>
        <w:t>и картографии по Ростовской области (далее - Управление Росреестра по РО);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органами местного самоуправления Ростовской области (далее - ОМС);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органами записи актов гражданского состояния Российской Федерации (далее - органы ЗАГС РФ);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медицинскими организац</w:t>
      </w:r>
      <w:r>
        <w:t>иями Ростовской области (далее - медицинские организации).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</w:t>
      </w:r>
      <w:r>
        <w:t>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bookmarkStart w:id="7" w:name="P152"/>
      <w:bookmarkEnd w:id="7"/>
      <w:r>
        <w:t>3. Результ</w:t>
      </w:r>
      <w:r>
        <w:t>ат предоставления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Результатом предоставления государственной услуги является уведомление о: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предоставлении путевки в организацию отдыха детей и их оздоровления;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назначении компенсации за самостоятельно приобретенную путевку;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мотивированном отказе в предоставлении государственной услуги.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Срок принятия решения о предоставлении (об отказе в предоставлении) бесплатных путевок заявителю осуществляется ОСЗН в течение 30 дней с даты р</w:t>
      </w:r>
      <w:r>
        <w:t>егистрации заявления в ОСЗН или 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Срок принятия решения ОСЗН о предоставлении (об отказе в предоставлении) компенсации - 20 рабочих дней с даты регистрации заявления в ОСЗН или 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Срок принятия решения о назначении компенсации за самостоятельно приобретенную путевку либо об отказе в назначении компенсации приостанавливается на 20 рабочих дней в случае непоступления документов (сведений), запрашиваемых в рамках межведомственного взаи</w:t>
      </w:r>
      <w:r>
        <w:t>модействия в срок не превышающий 5 рабочих дней со дня поступления межведомственного запроса в орган или организацию, предоставляющие документы (сведения).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регистрации ОСЗН докумен</w:t>
      </w:r>
      <w:r>
        <w:t>тов, необходимых для предоставления услуги.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bookmarkStart w:id="8" w:name="P166"/>
      <w:bookmarkEnd w:id="8"/>
      <w:r>
        <w:lastRenderedPageBreak/>
        <w:t>5. Исчерпывающий перечень документов,</w:t>
      </w:r>
    </w:p>
    <w:p w:rsidR="00C24A83" w:rsidRDefault="001C7AE5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C24A83" w:rsidRDefault="001C7AE5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C24A83" w:rsidRDefault="001C7AE5">
      <w:pPr>
        <w:pStyle w:val="ConsPlusTitle0"/>
        <w:jc w:val="center"/>
      </w:pPr>
      <w:r>
        <w:t>являются необходимыми и обязательными для предоставлени</w:t>
      </w:r>
      <w:r>
        <w:t>я</w:t>
      </w:r>
    </w:p>
    <w:p w:rsidR="00C24A83" w:rsidRDefault="001C7AE5">
      <w:pPr>
        <w:pStyle w:val="ConsPlusTitle0"/>
        <w:jc w:val="center"/>
      </w:pPr>
      <w:r>
        <w:t>государственной услуги, подлежащих предоставлению</w:t>
      </w:r>
    </w:p>
    <w:p w:rsidR="00C24A83" w:rsidRDefault="001C7AE5">
      <w:pPr>
        <w:pStyle w:val="ConsPlusTitle0"/>
        <w:jc w:val="center"/>
      </w:pPr>
      <w:r>
        <w:t>гражданином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5.1. Для предоставления государственной услуги заявитель (представитель заявителя) обращается: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ОСЗН - по месту регистрации по месту жительства ребенка;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МФЦ;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через ЕПГУ;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посредством почтов</w:t>
      </w:r>
      <w:r>
        <w:t>ой связи способом, позволяющим подтвердить факт и дату отправления.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9" w:name="P178"/>
      <w:bookmarkEnd w:id="9"/>
      <w:r>
        <w:t>5.2. Для получения государственной услуги заявитель (уполномоченный представитель) представляет: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5.2.1. Заявления по формам согласно </w:t>
      </w:r>
      <w:hyperlink w:anchor="P741" w:tooltip="ЗАЯВЛЕНИЕ">
        <w:r>
          <w:rPr>
            <w:color w:val="0000FF"/>
          </w:rPr>
          <w:t>приложению N 1</w:t>
        </w:r>
      </w:hyperlink>
      <w:r>
        <w:t xml:space="preserve"> </w:t>
      </w:r>
      <w:r>
        <w:t xml:space="preserve">(в случае получения бесплатной путевки), </w:t>
      </w:r>
      <w:hyperlink w:anchor="P901" w:tooltip="ЗАЯВЛЕНИЕ">
        <w:r>
          <w:rPr>
            <w:color w:val="0000FF"/>
          </w:rPr>
          <w:t>приложению N 2</w:t>
        </w:r>
      </w:hyperlink>
      <w:r>
        <w:t xml:space="preserve"> (в случае получения компенсации за самостоятельно приобретенную путевку) к административному регламенту, которые заполняются на государственном языке Российской</w:t>
      </w:r>
      <w:r>
        <w:t xml:space="preserve"> Федерации (русском языке) и подписывается заявителем (уполномоченным представителем).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10" w:name="P180"/>
      <w:bookmarkEnd w:id="10"/>
      <w:r>
        <w:t>5.2.2. Копию паспорта гражданина Российской Федерации, удостоверяющего личность родителя ребенка, в отношении которого подано заявление (копия паспорта уполномоченного п</w:t>
      </w:r>
      <w:r>
        <w:t>редставителя заявителя в случае, если заявителем является уполномоченный представитель родителя).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5.2.3. Копия свидетельства о рождении ребенка и его нотариально удостоверенный перевод на русский язык в случае если оно выдано компетентным органом иностранн</w:t>
      </w:r>
      <w:r>
        <w:t>ого государства и сведения о государственной регистрации рождения ребенка отсутствуют в Едином государственном реестре записей актов гражданского состояния - для ребенка, не достигшего возраста 14 лет.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11" w:name="P182"/>
      <w:bookmarkEnd w:id="11"/>
      <w:r>
        <w:t xml:space="preserve">5.2.4. Копия паспорта гражданина Российской Федерации </w:t>
      </w:r>
      <w:r>
        <w:t>- для ребенка, достигшего возраста 14 лет.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12" w:name="P183"/>
      <w:bookmarkEnd w:id="12"/>
      <w:r>
        <w:t>5.2.5. Копия документа (например, доверенность), оформленного в соответствии с требованиями законодательства Российской Федерации, подтверждающего полномочия действовать от имени родителя ребенка, в отношении кото</w:t>
      </w:r>
      <w:r>
        <w:t>рого подано заявление, - в случае если заявителем является уполномоченный представитель родителя.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5.3. В случае получения бесплатной путевки к документам, указанным в </w:t>
      </w:r>
      <w:hyperlink w:anchor="P178" w:tooltip="5.2. Для получения государственной услуги заявитель (уполномоченный представитель) представляет:">
        <w:r>
          <w:rPr>
            <w:color w:val="0000FF"/>
          </w:rPr>
          <w:t>пункте 5.2</w:t>
        </w:r>
      </w:hyperlink>
      <w:r>
        <w:t xml:space="preserve"> настоящего подраздела, дополнительно представляются: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13" w:name="P185"/>
      <w:bookmarkEnd w:id="13"/>
      <w:r>
        <w:lastRenderedPageBreak/>
        <w:t>5.3.1. В случае получения путевки для детей, проживающих в малоимущих семьях - сведения о доходах семьи, которые не могут быть получены по системе межведо</w:t>
      </w:r>
      <w:r>
        <w:t>мственного информационного взаимодействия в связи с их отсутствием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</w:t>
      </w:r>
      <w:r>
        <w:t>енных государственным органам или органам местного самоуправления организаций, участвующих в предоставлении государственных и муниципальных услуг.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доход семьи, учитываемый при исчислении среднедушевого дохода, включаются все виды заработной платы (денежн</w:t>
      </w:r>
      <w:r>
        <w:t>ого вознаграждения, содержания) и дополнительного вознаграждения по всем местам работы, в том числе: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суммы, начисленные по тарифным ставкам, должностным окладам, сдельным расценкам или исходя из выручки от реализации продукции (выполнения работ и оказания услуг);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все виды доплат и надбавок к тарифным ставкам и должностным окладам, установленные законодате</w:t>
      </w:r>
      <w:r>
        <w:t>льством Российской Федерации, в том числе за работу на тяжелых работах, на работах с вредными условиями труда и на работах в местностях с тяжелыми климатическими условиями, в ночное время; занятым на подземных работах; за квалификацию, классный чин, квалиф</w:t>
      </w:r>
      <w:r>
        <w:t>икационный разряд, дипломатический ранг, особые условия государственной службы, совмещение профессий и выполнение обязанностей временно отсутствующих работников; за работу со сведениями, составляющими государственную тайну; за ученую степень и ученое звани</w:t>
      </w:r>
      <w:r>
        <w:t>е, выслугу лет и стаж работы;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премии и вознаграждения, предусмотренные системой оплаты труда;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суммы, начисленные за сверхурочную работу, работу в выходные и праздничные дни;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заработная плата, сохраняемая на время отпуска, а также денежная компенсация за не</w:t>
      </w:r>
      <w:r>
        <w:t>использованный отпуск;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средняя заработная плата, сохраняемая на время выполнения государственных и общественных обязанностей и в других случаях, предусмотренных трудовым законодательством;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выходное пособие, выплачиваемое при увольнении, а также компенсация</w:t>
      </w:r>
      <w:r>
        <w:t xml:space="preserve"> при выходе в отставку;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заработная плата, сохраняемая на период трудоустройства после увольнения в связи с ликвидацией организации, осуществлением мероприятий по сокращению численности или штата работников;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дополнительные выплаты, установленные работодател</w:t>
      </w:r>
      <w:r>
        <w:t>ем сверх сумм, начисленных в соответствии с законодательством Российской Федерации и законодательством Ростовской области.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 доходу семьи, учитываемому при исчислении среднедушевого дохода, также относятся: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денежное довольствие военнослужащих, сотрудников </w:t>
      </w:r>
      <w:r>
        <w:t xml:space="preserve">органов внутренних дел Российской </w:t>
      </w:r>
      <w:r>
        <w:lastRenderedPageBreak/>
        <w:t>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</w:t>
      </w:r>
      <w:r>
        <w:t>ьной системы Министерства юстиции Российской Федерации, таможенных органов Российской Федерации, а также дополнительные выплаты, носящие постоянный характер, и продовольственное обеспечение, установленные законодательством Российской Федерации;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единовремен</w:t>
      </w:r>
      <w:r>
        <w:t>ное пособие при увольнении с военной службы,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</w:t>
      </w:r>
      <w:r>
        <w:t>дствий, учреждений и органов уголовно-исполнительной системы Министерства юстиции Российской Федерации, таможенных органов Российской Федерации;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комиссионное вознаграждение штатным страховым агентам и штатным брокерам;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оплата работ по договорам, заключаемым в соответствии с гражданским законодательством Российской Федерации;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авторское вознаграждение, выплачиваемое штатным работникам редакций газет, журналов и иных средств массовой информации;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доходы, получаемые от избира</w:t>
      </w:r>
      <w:r>
        <w:t>тельных комиссий членами избирательных комиссий, осуществляющими свою деятельность в указанных комиссиях не на постоянной основе;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доходы, получаемые физическими лицами от избирательных комиссий, а также из избирательных фондов кандидатов в депутаты и избир</w:t>
      </w:r>
      <w:r>
        <w:t>ательных фондов избирательных объединений за выполнение указанными лицами работ, непосредственно связанных с проведением избирательных кампаний;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доходы физических лиц, осуществляющих старательскую деятельность;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доходы от занятий предпринимательской деятель</w:t>
      </w:r>
      <w:r>
        <w:t>ностью (включая доходы, полученные в результате деятельности крестьянского (фермерского) хозяйства), в том числе без образования юридического лица;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доходы по акциям и другие доходы от участия в управлении собственностью организации (дивиденды, выплаты по д</w:t>
      </w:r>
      <w:r>
        <w:t>олевым паям);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доходы от сдачи в аренду (наем) недвижимого имущества, принадлежащего на праве собственности семье или отдельным ее членам;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доходы, полученные от реализации плодов и продукции личного подсобного хозяйства (выращивание огородной продукции, раз</w:t>
      </w:r>
      <w:r>
        <w:t>ведение скота, птицы, рыбы, пушных зверей, пчел и др.);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алименты, получаемые на несовершеннолетних детей;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проценты по вкладам.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В доход семьи, учитываемый при исчислении среднедушевого дохода, включаются </w:t>
      </w:r>
      <w:r>
        <w:lastRenderedPageBreak/>
        <w:t>следующие выплаты: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все виды пенсий, компенсационные в</w:t>
      </w:r>
      <w:r>
        <w:t>ыплаты и ежемесячные доплаты к пенсиям (кроме ежемесячных выплат трудоспособным лицам, осуществляющим уход за ребенком-инвалидом в возрасте до 18 лет или инвалидом с детства I группы, ежемесячных денежных выплат, предусмотренных федеральными законами, и на</w:t>
      </w:r>
      <w:r>
        <w:t xml:space="preserve">бора социальных услуг, предоставляемых в соответствии с Федеральным </w:t>
      </w:r>
      <w:hyperlink r:id="rId2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ежемесячное пожизненное содержание судей, вышедших в отставку;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все виды стипендий, выплачиваемые обучающимся в </w:t>
      </w:r>
      <w:r>
        <w:t>образовательных организациях среднего профессионального и высшего образования, аспирантам и докторантам, обучающимся с отрывом от производства в аспирантуре и докторантуре при образовательных организациях высшего образования и научно-исследовательских учре</w:t>
      </w:r>
      <w:r>
        <w:t>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пособие по безработице, а также стипендия, получаемая безработным в период профессионального обучения и переобучения;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пособие по временной нетрудоспособности, пособие по беременности и родам, а также единовременное пособие женщинам, вставшим на учет в меди</w:t>
      </w:r>
      <w:r>
        <w:t>цинских учреждениях в ранние сроки беременности. Общая сумма пособия на период временной нетрудоспособности, отпуска по беременности и родам делится на количество дней, приходящихся на указанный период, и учитывается в доходах семьи пропорционально календа</w:t>
      </w:r>
      <w:r>
        <w:t>рным дням, входящим в месяцы расчетного периода;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найма и находящимся в</w:t>
      </w:r>
      <w:r>
        <w:t xml:space="preserve"> отпуске по уходу за ребенком до достижения им 3-летнего возраста, ежемесячное пособие на ребенка военнослужащего, проходящего военную службу по призыву, назначаемые в соответствии с федеральным законодательством;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ежемесячное пособие супругам военнослужащи</w:t>
      </w:r>
      <w:r>
        <w:t>х, проходящих военную службу по контракту, в период их проживания с супругами в местностях, где они вынуждены не работать или не могут трудоустроиться по специальности в связи с отсутствием возможности трудоустройства и были признаны в установленном порядк</w:t>
      </w:r>
      <w:r>
        <w:t>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учреждения здравоохранения их дети до достижения возраст</w:t>
      </w:r>
      <w:r>
        <w:t>а 18 лет нуждаются в постороннем уходе;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ежемесячная компенсационная выплата неработающим женам лиц рядового и начальствующего состава органов внутренних дел Российской Федерации, Государственной противопожарной службы Министерства Российской Федерации по д</w:t>
      </w:r>
      <w:r>
        <w:t>елам гражданской обороны, чрезвычайным ситуациям и ликвидации последствий стихийных бедствий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</w:t>
      </w:r>
      <w:r>
        <w:t>тройства;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 xml:space="preserve">ежемесячные суммы, выплачиваемые в возмещение вреда, причиненного жизни и здоровью при исполнении трудовых и служебных обязанностей, за исключением дополнительных расходов на медицинскую, социальную и профессиональную реабилитацию в соответствии </w:t>
      </w:r>
      <w:r>
        <w:t>с назначением учреждения медико-социальной экспертизы;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суммы, равные стоимости питания, кроме лечебно-профилактического питания, выдаваемого (оплачиваемого) в соответствии с законодательством Российской Федерации, и питания детей в общеобразовательных орга</w:t>
      </w:r>
      <w:r>
        <w:t>низациях;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надбавки и доплаты (кроме носящих единовременный характер) ко всем видам выплат, указанным в настоящем пункте, установленные органами государственной власти Ростовской области, органами местного самоуправления, предприятиями, учреждениями и други</w:t>
      </w:r>
      <w:r>
        <w:t>ми организациями;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ежемесячное денежное вознаграждение, причитающееся приемным родителям.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исчислении дохода семьи 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состав семьи, учитываемый при исчислении среднедушевого дохода, включаются: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состоящие в браке родители (усыновители), в том числе раздельно проживающие родители (усыновители) и проживающие совместно с ними или с одним из них их дети до достижения ими воз</w:t>
      </w:r>
      <w:r>
        <w:t>раста 23 лет, в том числе дети от предыдущих браков;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одинокий родитель (усыновитель) и проживающие совместно с ним дети до достижения ими возраста 23 лет;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состав семьи одинокой матери с несовершеннолетними детьми - ее супруг в случае, если брак зарегистр</w:t>
      </w:r>
      <w:r>
        <w:t>ирован;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состав семьи при заключении повторного брака - супруг (супруга) и их дети до достижения ими возраста 23 лет, в том числе от предыдущих браков.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состав семьи, учитываемый при исчислении величины среднедушевого дохода, не включаются: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гражданин в в</w:t>
      </w:r>
      <w:r>
        <w:t>озрасте от 18 лет до 23 лет, являющийся ребенком в составе семьи, не обучающийся по очной форме обучения в образовательной организации;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ребенок в возрасте до 18 лет, если он объявлен полностью дееспособным или приобрел дееспособность в полном объеме в соот</w:t>
      </w:r>
      <w:r>
        <w:t>ветствии с гражданским законодательством;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гражданин в возрасте до 23 лет, являющийся ребенком в составе семьи, состоящий в зарегистрированном браке;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гражданин в возрасте от 18 лет до 23 лет, являющийся ребенком в составе семьи, в случае рождения у него реб</w:t>
      </w:r>
      <w:r>
        <w:t>енка;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ребенок, в отношении которого родители лишены родительских прав;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ребенок, находящийся на полном государственном обеспечении;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супруг (родитель, усыновитель), проходящий военную службу по призыву в качестве сержанта, старшины, солдата или матроса либо </w:t>
      </w:r>
      <w:r>
        <w:t>обучающийся в военной образовательной организации профессионального образования до заключения контракта о прохождении военной службы;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супруг (родитель, усыновитель), отсутствующий в семье в связи с осуждением к лишению свободы или нахождением под арестом, </w:t>
      </w:r>
      <w:r>
        <w:t>на принудительном лечении по решению суда, в связи с прохождением судебно-медицинской экспертизы на основании постановления следственных органов или суда;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лица, признанные безвестно отсутствующими или объявленные умершими.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14" w:name="P240"/>
      <w:bookmarkEnd w:id="14"/>
      <w:r>
        <w:t>5.3.2. В случае получения путевки</w:t>
      </w:r>
      <w:r>
        <w:t xml:space="preserve"> для детей участников СВО.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Копия документа, подтверждающего отнесение одного из родителей ребенка к участникам СВО: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для граждан, призванных на военную службу по мобилизации в Вооруженные Силы Российской Федерации, а также членов их семей - документы (сведе</w:t>
      </w:r>
      <w:r>
        <w:t xml:space="preserve">ния) о призыве на военную службу по мобилизации, в том числе </w:t>
      </w:r>
      <w:hyperlink r:id="rId22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>
          <w:rPr>
            <w:color w:val="0000FF"/>
          </w:rPr>
          <w:t>справка</w:t>
        </w:r>
      </w:hyperlink>
      <w:r>
        <w:t>, выдаваемая федеральными органами исполнительной власти (федеральными государственными органами), направлявшими (привлекавшим</w:t>
      </w:r>
      <w:r>
        <w:t>и) граждан для участия в специальной военной операции, по формам, утвержденным постановлением Правительства Российской Федерации от 09.10.2024 N 1354 "О порядке установления факта участия граждан Российской Федерации в специальной военной операции на терри</w:t>
      </w:r>
      <w:r>
        <w:t>ториях Украины, Донецкой Народной Республики, Луганской Народной Республики, Запорожской области и Херсонской области";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для граждан, заключивших контракт о прохождении военной службы в соответствии с Федеральным </w:t>
      </w:r>
      <w:hyperlink r:id="rId23" w:tooltip="Федеральный закон от 28.03.1998 N 53-ФЗ (ред. от 10.06.2026) &quot;О воинской обязанности и военной службе&quot; {КонсультантПлюс}">
        <w:r>
          <w:rPr>
            <w:color w:val="0000FF"/>
          </w:rPr>
          <w:t>законом</w:t>
        </w:r>
      </w:hyperlink>
      <w:r>
        <w:t xml:space="preserve"> от 28.03.1998 N 53-ФЗ "О воин</w:t>
      </w:r>
      <w:r>
        <w:t>ской обязанности и военной службе"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принимающих (принимавших) участие в специальной военной операц</w:t>
      </w:r>
      <w:r>
        <w:t xml:space="preserve">ии, а также членов их семей - документ, подтверждающий участие в специальной военной операции (выполнение военнослужащим задач специальной военной операции), в том числе </w:t>
      </w:r>
      <w:hyperlink r:id="rId24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>
          <w:rPr>
            <w:color w:val="0000FF"/>
          </w:rPr>
          <w:t>справка</w:t>
        </w:r>
      </w:hyperlink>
      <w:r>
        <w:t>, выдаваемая федеральными органами исполнительной власти (федеральными государственными органами), направлявшими (привлекавшими) граждан для участия в специальной военной операции, по формам, утвержденным поста</w:t>
      </w:r>
      <w:r>
        <w:t>новлением Правительства Российской Федерации от 09.10.2024 N 1354.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15" w:name="P244"/>
      <w:bookmarkEnd w:id="15"/>
      <w:r>
        <w:t xml:space="preserve">5.4. В случае назначения компенсации за самостоятельно приобретенную путевку к документам, указанным в </w:t>
      </w:r>
      <w:hyperlink w:anchor="P178" w:tooltip="5.2. Для получения государственной услуги заявитель (уполномоченный представитель) представляет:">
        <w:r>
          <w:rPr>
            <w:color w:val="0000FF"/>
          </w:rPr>
          <w:t>пункте 5.2</w:t>
        </w:r>
      </w:hyperlink>
      <w:r>
        <w:t xml:space="preserve"> настоящего подраздела, дополнительно представляются: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документ, подтверждающий факт оплаты путевки (кассовый чек, отпечатанный контрольно-кассовой техникой; при осуществлении кассовой операции через кредит</w:t>
      </w:r>
      <w:r>
        <w:t xml:space="preserve">ную организацию, платежный терминал, банкомат - квитанция, либо платежное поручение, либо чек, либо чек-ордер, </w:t>
      </w:r>
      <w:r>
        <w:lastRenderedPageBreak/>
        <w:t>либо иной документ, выданный кредитной организацией, платежным терминалом, банкоматом);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договор, заключенный между родителем, оплатившим путевку,</w:t>
      </w:r>
      <w:r>
        <w:t xml:space="preserve"> и индивидуальным предпринимателем или юридическим лицом, осуществляющими реализацию путевок (или оказание услуг по обеспечению отдыха детей и их оздоровления) для детей в оздоровительный или санаторный лагеря (или договор оферты, содержащий подписи сторон</w:t>
      </w:r>
      <w:r>
        <w:t xml:space="preserve"> и позволяющий идентифицировать родителя, оплатившего путевку, и ребенка, которому оказана услуга по обеспечению отдыха детей и их оздоровления);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обратный талон к путевке (в случае отсутствия - письмо на бланке санаторного или оздоровительного лагеря, пред</w:t>
      </w:r>
      <w:r>
        <w:t xml:space="preserve">оставившего услуги по обеспечению отдыха детей и их оздоровления, подписанного руководителем указанного лагеря (иным лицом, уполномоченным на его подписание), с указанием сроков оказания услуги по обеспечению отдыха детей и их оздоровления, фамилии, имени </w:t>
      </w:r>
      <w:r>
        <w:t>и отчества ребенка, года рождения ребенка, стоимости оплаченной услуги по обеспечению отдыха детей и их оздоровления).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5.4.1. В случае назначения компенсации за самостоятельно приобретенную путевку (детям, проживающим в малоимущих семьях, детям из семей, с</w:t>
      </w:r>
      <w:r>
        <w:t xml:space="preserve">реднедушевой доход которых не превышает 150 процентов величины прожиточного минимума в целом по Ростовской области в расчете на душу населения) к документам, указанным в </w:t>
      </w:r>
      <w:hyperlink w:anchor="P178" w:tooltip="5.2. Для получения государственной услуги заявитель (уполномоченный представитель) представляет:">
        <w:r>
          <w:rPr>
            <w:color w:val="0000FF"/>
          </w:rPr>
          <w:t>пунктах 5.2</w:t>
        </w:r>
      </w:hyperlink>
      <w:r>
        <w:t xml:space="preserve"> и </w:t>
      </w:r>
      <w:hyperlink w:anchor="P244" w:tooltip="5.4. В случае назначения компенсации за самостоятельно приобретенную путевку к документам, указанным в пункте 5.2 настоящего подраздела, дополнительно представляются:">
        <w:r>
          <w:rPr>
            <w:color w:val="0000FF"/>
          </w:rPr>
          <w:t>5.4</w:t>
        </w:r>
      </w:hyperlink>
      <w:r>
        <w:t xml:space="preserve"> </w:t>
      </w:r>
      <w:r>
        <w:t xml:space="preserve">настоящего подраздела, дополнительно представляется документ, предусмотренный </w:t>
      </w:r>
      <w:hyperlink w:anchor="P185" w:tooltip="5.3.1. В случае получения путевки для детей, проживающих в малоимущих семьях - сведения о доходах семьи, которые не могут быть получены по системе межведомственного информационного взаимодействия в связи с их отсутствием в распоряжении органов, предоставляющих">
        <w:r>
          <w:rPr>
            <w:color w:val="0000FF"/>
          </w:rPr>
          <w:t>подпунктом 5.3.1 пункта 5.3</w:t>
        </w:r>
      </w:hyperlink>
      <w:r>
        <w:t xml:space="preserve"> настоящего подраздела.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5.4.2. В случае назначения компенсации за самостоятельно приобретенные путевки для детей уча</w:t>
      </w:r>
      <w:r>
        <w:t xml:space="preserve">стников СВО к документам, указанным в </w:t>
      </w:r>
      <w:hyperlink w:anchor="P178" w:tooltip="5.2. Для получения государственной услуги заявитель (уполномоченный представитель) представляет:">
        <w:r>
          <w:rPr>
            <w:color w:val="0000FF"/>
          </w:rPr>
          <w:t>пунктах 5.2</w:t>
        </w:r>
      </w:hyperlink>
      <w:r>
        <w:t xml:space="preserve"> и </w:t>
      </w:r>
      <w:hyperlink w:anchor="P244" w:tooltip="5.4. В случае назначения компенсации за самостоятельно приобретенную путевку к документам, указанным в пункте 5.2 настоящего подраздела, дополнительно представляются:">
        <w:r>
          <w:rPr>
            <w:color w:val="0000FF"/>
          </w:rPr>
          <w:t>5.4</w:t>
        </w:r>
      </w:hyperlink>
      <w:r>
        <w:t xml:space="preserve"> настоящего подраздела, дополнительно представляется документ, предусмотренный </w:t>
      </w:r>
      <w:hyperlink w:anchor="P240" w:tooltip="5.3.2. В случае получения путевки для детей участников СВО.">
        <w:r>
          <w:rPr>
            <w:color w:val="0000FF"/>
          </w:rPr>
          <w:t>подпунктом 5.3.2 пункта 5.3</w:t>
        </w:r>
      </w:hyperlink>
      <w:r>
        <w:t xml:space="preserve"> настоящего подраздела.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16" w:name="P250"/>
      <w:bookmarkEnd w:id="16"/>
      <w:r>
        <w:t xml:space="preserve">5.5. В случае получения родителем ребенка пособия на ребенка копии документов, указанные в </w:t>
      </w:r>
      <w:hyperlink w:anchor="P180" w:tooltip="5.2.2. Копию паспорта гражданина Российской Федерации, удостоверяющего личность родителя ребенка, в отношении которого подано заявление (копия паспорта уполномоченного представителя заявителя в случае, если заявителем является уполномоченный представитель роди">
        <w:r>
          <w:rPr>
            <w:color w:val="0000FF"/>
          </w:rPr>
          <w:t>подпунктах 5.2.2</w:t>
        </w:r>
      </w:hyperlink>
      <w:r>
        <w:t xml:space="preserve"> - </w:t>
      </w:r>
      <w:hyperlink w:anchor="P182" w:tooltip="5.2.4. Копия паспорта гражданина Российской Федерации - для ребенка, достигшего возраста 14 лет.">
        <w:r>
          <w:rPr>
            <w:color w:val="0000FF"/>
          </w:rPr>
          <w:t>5.2.4</w:t>
        </w:r>
      </w:hyperlink>
      <w:r>
        <w:t xml:space="preserve">, </w:t>
      </w:r>
      <w:hyperlink w:anchor="P185" w:tooltip="5.3.1. В случае получения путевки для детей, проживающих в малоимущих семьях - сведения о доходах семьи, которые не могут быть получены по системе межведомственного информационного взаимодействия в связи с их отсутствием в распоряжении органов, предоставляющих">
        <w:r>
          <w:rPr>
            <w:color w:val="0000FF"/>
          </w:rPr>
          <w:t>5.3.1</w:t>
        </w:r>
      </w:hyperlink>
      <w:r>
        <w:t xml:space="preserve"> настоящего подраздела к заявлению не прилагаются.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Копии документов, указанные в </w:t>
      </w:r>
      <w:hyperlink w:anchor="P250" w:tooltip="5.5. В случае получения родителем ребенка пособия на ребенка копии документов, указанные в подпунктах 5.2.2 - 5.2.4, 5.3.1 настоящего подраздела к заявлению не прилагаются.">
        <w:r>
          <w:rPr>
            <w:color w:val="0000FF"/>
          </w:rPr>
          <w:t>абзаце первом</w:t>
        </w:r>
      </w:hyperlink>
      <w:r>
        <w:t xml:space="preserve"> настоящего пункта, приобщаются ОСЗН к заявлению самостоятельно и</w:t>
      </w:r>
      <w:r>
        <w:t>з личного дела получателя пособия, находящегося в ОСЗН.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17" w:name="P252"/>
      <w:bookmarkEnd w:id="17"/>
      <w:r>
        <w:t xml:space="preserve">5.6. При приложении к заявлению копий документов, предусмотренных </w:t>
      </w:r>
      <w:hyperlink w:anchor="P180" w:tooltip="5.2.2. Копию паспорта гражданина Российской Федерации, удостоверяющего личность родителя ребенка, в отношении которого подано заявление (копия паспорта уполномоченного представителя заявителя в случае, если заявителем является уполномоченный представитель роди">
        <w:r>
          <w:rPr>
            <w:color w:val="0000FF"/>
          </w:rPr>
          <w:t>подпунктами 5.2.2</w:t>
        </w:r>
      </w:hyperlink>
      <w:r>
        <w:t xml:space="preserve"> - </w:t>
      </w:r>
      <w:hyperlink w:anchor="P183" w:tooltip="5.2.5. Копия документа (например, доверенность), оформленного в соответствии с требованиями законодательства Российской Федерации, подтверждающего полномочия действовать от имени родителя ребенка, в отношении которого подано заявление, - в случае если заявител">
        <w:r>
          <w:rPr>
            <w:color w:val="0000FF"/>
          </w:rPr>
          <w:t>5.2.5</w:t>
        </w:r>
      </w:hyperlink>
      <w:r>
        <w:t xml:space="preserve">, </w:t>
      </w:r>
      <w:hyperlink w:anchor="P185" w:tooltip="5.3.1. В случае получения путевки для детей, проживающих в малоимущих семьях - сведения о доходах семьи, которые не могут быть получены по системе межведомственного информационного взаимодействия в связи с их отсутствием в распоряжении органов, предоставляющих">
        <w:r>
          <w:rPr>
            <w:color w:val="0000FF"/>
          </w:rPr>
          <w:t>5.3.1</w:t>
        </w:r>
      </w:hyperlink>
      <w:r>
        <w:t xml:space="preserve"> настоящего подраздела, заявитель (уполномоченный представитель) представляет их оригиналы для сверки.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Копии документов, указанные в </w:t>
      </w:r>
      <w:hyperlink w:anchor="P252" w:tooltip="5.6. При приложении к заявлению копий документов, предусмотренных подпунктами 5.2.2 - 5.2.5, 5.3.1 настоящего подраздела, заявитель (уполномоченный представитель) представляет их оригиналы для сверки.">
        <w:r>
          <w:rPr>
            <w:color w:val="0000FF"/>
          </w:rPr>
          <w:t>абзаце первом</w:t>
        </w:r>
      </w:hyperlink>
      <w:r>
        <w:t xml:space="preserve"> настоящего пункта, заверяются работником ОСЗН или МФЦ </w:t>
      </w:r>
      <w:r>
        <w:t>после сверки с оригиналами и приобщаются к заявлению.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5.7. С документов, указанных в </w:t>
      </w:r>
      <w:hyperlink w:anchor="P185" w:tooltip="5.3.1. В случае получения путевки для детей, проживающих в малоимущих семьях - сведения о доходах семьи, которые не могут быть получены по системе межведомственного информационного взаимодействия в связи с их отсутствием в распоряжении органов, предоставляющих">
        <w:r>
          <w:rPr>
            <w:color w:val="0000FF"/>
          </w:rPr>
          <w:t>подпункте 5.3.1</w:t>
        </w:r>
      </w:hyperlink>
      <w:r>
        <w:t xml:space="preserve"> настоящего подраздела, работниками ОСЗН изготавливаются копии, которые заверяются ими и приобщаются к заявлению.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18" w:name="P255"/>
      <w:bookmarkEnd w:id="18"/>
      <w:r>
        <w:t xml:space="preserve">5.8. В </w:t>
      </w:r>
      <w:r>
        <w:t xml:space="preserve">случае если подача документов происходит посредством ЕПГУ, дополнительная подача таких документов в какой-либо иной форме не требуется, за исключением документов, указанных в </w:t>
      </w:r>
      <w:hyperlink w:anchor="P185" w:tooltip="5.3.1. В случае получения путевки для детей, проживающих в малоимущих семьях - сведения о доходах семьи, которые не могут быть получены по системе межведомственного информационного взаимодействия в связи с их отсутствием в распоряжении органов, предоставляющих">
        <w:r>
          <w:rPr>
            <w:color w:val="0000FF"/>
          </w:rPr>
          <w:t>подпункте 5.3.1</w:t>
        </w:r>
      </w:hyperlink>
      <w:r>
        <w:t xml:space="preserve">, в </w:t>
      </w:r>
      <w:hyperlink w:anchor="P244" w:tooltip="5.4. В случае назначения компенсации за самостоятельно приобретенную путевку к документам, указанным в пункте 5.2 настоящего подраздела, дополнительно представляются:">
        <w:r>
          <w:rPr>
            <w:color w:val="0000FF"/>
          </w:rPr>
          <w:t>пункте 5.4</w:t>
        </w:r>
      </w:hyperlink>
      <w:r>
        <w:t xml:space="preserve"> настоящего подраздела, подлинники которых представляются заявителем в ОСЗН </w:t>
      </w:r>
      <w:r>
        <w:t xml:space="preserve">по месту регистрации по месту жительства ребенка не </w:t>
      </w:r>
      <w:r>
        <w:lastRenderedPageBreak/>
        <w:t>позднее 5 рабочих дней с даты регистрации заявления.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С документов, указанных в </w:t>
      </w:r>
      <w:hyperlink w:anchor="P255" w:tooltip="5.8. В случае если подача документов происходит посредством ЕПГУ, дополнительная подача таких документов в какой-либо иной форме не требуется, за исключением документов, указанных в подпункте 5.3.1, в пункте 5.4 настоящего подраздела, подлинники которых предст">
        <w:r>
          <w:rPr>
            <w:color w:val="0000FF"/>
          </w:rPr>
          <w:t>абзаце первом</w:t>
        </w:r>
      </w:hyperlink>
      <w:r>
        <w:t xml:space="preserve"> настоящего пункта, работниками ОСЗН изготавливаются копии, которые заверяютс</w:t>
      </w:r>
      <w:r>
        <w:t>я ими и приобщаются к заявлению.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направления заявления посредством ЕПГУ сведения из документа, удостоверяющего личность заявителя, уполномоченного представителя формируются при подтверждении учетной записи в Единой системе идентификации и аутентиф</w:t>
      </w:r>
      <w:r>
        <w:t>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если документ, подтверждающий полномочия заявителя, в</w:t>
      </w:r>
      <w:r>
        <w:t>ыдан нотариусом, он должен быть подписан усиленной квалифицированной электронной подписью нотариуса, в иных случаях - подписан простой электронной подписью.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Заявления и документы, необходимые для получения государственной услуги, представляемые в форме эле</w:t>
      </w:r>
      <w:r>
        <w:t xml:space="preserve">ктронных документов, подписываются в соответствии с требованиями Федерального </w:t>
      </w:r>
      <w:hyperlink r:id="rId25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2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bookmarkStart w:id="19" w:name="P261"/>
      <w:bookmarkEnd w:id="19"/>
      <w:r>
        <w:t>6. Исчерпывающий пер</w:t>
      </w:r>
      <w:r>
        <w:t>ечень документов,</w:t>
      </w:r>
    </w:p>
    <w:p w:rsidR="00C24A83" w:rsidRDefault="001C7AE5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C24A83" w:rsidRDefault="001C7AE5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C24A83" w:rsidRDefault="001C7AE5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C24A83" w:rsidRDefault="001C7AE5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C24A83" w:rsidRDefault="001C7AE5">
      <w:pPr>
        <w:pStyle w:val="ConsPlusTitle0"/>
        <w:jc w:val="center"/>
      </w:pPr>
      <w:r>
        <w:t>г</w:t>
      </w:r>
      <w:r>
        <w:t>осударственной услуги, и которые заявитель вправе</w:t>
      </w:r>
    </w:p>
    <w:p w:rsidR="00C24A83" w:rsidRDefault="001C7AE5">
      <w:pPr>
        <w:pStyle w:val="ConsPlusTitle0"/>
        <w:jc w:val="center"/>
      </w:pPr>
      <w:r>
        <w:t>представить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bookmarkStart w:id="20" w:name="P269"/>
      <w:bookmarkEnd w:id="20"/>
      <w:r>
        <w:t xml:space="preserve">6.1.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</w:t>
      </w:r>
      <w:r>
        <w:t>государственных и муниципальных услуг, и которые заявитель вправе представить, являются: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21" w:name="P270"/>
      <w:bookmarkEnd w:id="21"/>
      <w:r>
        <w:t>6.1.1. Свидетельство о рождении ребенка - для лиц, не достигших 14 лет, а также в случае подтверждения родственных отношений между участником СВО и ребенком в возрасте</w:t>
      </w:r>
      <w:r>
        <w:t xml:space="preserve"> от 14 до 18 лет, в отношении которого подано заявление на получение бесплатной путевки или выплаты компенсации за приобретенную путевку, выданное органами ЗАГС РФ.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6.1.2. Справка для получения путевки на санаторно-курортное лечение по </w:t>
      </w:r>
      <w:hyperlink r:id="rId28" w:tooltip="Приказ Минздрава России от 13.05.2025 N 274н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&quot; (вместе с &quot;Порядком ведения учет">
        <w:r>
          <w:rPr>
            <w:color w:val="0000FF"/>
          </w:rPr>
          <w:t>форме N 070/у</w:t>
        </w:r>
      </w:hyperlink>
      <w:r>
        <w:t>, выданная не позднее даты заезда ребенка в санаторный лагерь, - при предоставлении бесплатной путевки ребенку в санаторный лагерь или д</w:t>
      </w:r>
      <w:r>
        <w:t>ля выплаты компенсации за приобретенную путевку для ребенка в санаторный лагерь (при наличии медицинских показаний), выданная медицинской организацией.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6.1.3. Справка о регистрации по месту жительства на территории Ростовской области ребенка и родителя, который является заявителем, полученная из ГУ МВД России по РО.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22" w:name="P273"/>
      <w:bookmarkEnd w:id="22"/>
      <w:r>
        <w:lastRenderedPageBreak/>
        <w:t>6.1.4. Документы об уровне имущественной обеспеченности семьи для малоимущих семей и семей</w:t>
      </w:r>
      <w:r>
        <w:t>, среднедушевой доход которых не превышает 150 процентов величины прожиточного минимума в целом по Ростовской области в расчете на душу населения: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справка (выписка) о наличии (отсутствии) в собственности у гражданина и членов его семьи легковых автомобилей</w:t>
      </w:r>
      <w:r>
        <w:t xml:space="preserve"> с указанием года выпуска легкового автомобиля или паспорт технического средства, выданные ГУ МВД России по РО;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справка (выписка) о наличии (отсутствии) в собственности заявителя и членов его семьи жилых помещений с указанием общей площади каждого жилого п</w:t>
      </w:r>
      <w:r>
        <w:t>омещения, выданная Управлением Росреестра по РО;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выписка из похозяйственной книги о наличии личного подсобного хозяйства, в которой содержится информация о размере земельного участка, поголовья скота, птицы либо сведения об отсутствии личного подсобного хо</w:t>
      </w:r>
      <w:r>
        <w:t>зяйства, полученная от ОМС, на территории которых расположены подсобные хозяйства.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23" w:name="P277"/>
      <w:bookmarkEnd w:id="23"/>
      <w:r>
        <w:t>6.1.5. Справки (выписки) о доходах семьи - для малоимущих семей и семей, среднедушевой доход которых не превышает 150 процентов величины прожиточного минимума в целом по Рос</w:t>
      </w:r>
      <w:r>
        <w:t>товской области в расчете на душу населения: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информация, находящаяся в ведении УГСЗН РО: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размере выплат пособия по безработице, материальной помощи и иных выплатах безработным гражданам, а также стипендии и материальной помощи в период профессиональной</w:t>
      </w:r>
      <w:r>
        <w:t xml:space="preserve"> переподготовки;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об отсутствии выплат всех видов пособий по безработице и других выплат безработным;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информация, находящаяся в ведении ОСФР по РО: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выплате всех видов пенсий, компенсационных выплат и ежемесячных доплат к пенсиям, ежемесячных денежных вы</w:t>
      </w:r>
      <w:r>
        <w:t xml:space="preserve">плат, предусмотренных федеральными законами, и набора социальных услуг, предоставляемых в соответствии с Федеральным </w:t>
      </w:r>
      <w:hyperlink r:id="rId2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помощи", в случае если гражданин или члены его семьи являются пенсионера</w:t>
      </w:r>
      <w:r>
        <w:t>ми;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номере индивидуального лицевого счета застрахованного лица в системе обязательного пенсионного страхования Российской Федерации гражданина и членов семьи;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факте осуществления трудовой деятельности и факте начисления страховых взносов на обязательно</w:t>
      </w:r>
      <w:r>
        <w:t>е пенсионное страхование;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ежемесячной страховой выплате по обязательному социальному страхованию от несчастных случаев на производстве и профессиональных заболеваний;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выплате пособия по временной нетрудоспособности;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о выплате пособия по беременности и </w:t>
      </w:r>
      <w:r>
        <w:t>родам;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о выплате единовременного пособия женщинам, вставшим на учет в медицинских организациях в ранние сроки беременности;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выплате единовременного пособия при рождении ребенка;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выплате ежемесячного пособия по уходу за ребенком;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факте осуществления т</w:t>
      </w:r>
      <w:r>
        <w:t>рудовой деятельности и факте начисления страховых взносов на обязательное пенсионное страхование;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информация, находящаяся в ведении ГУ МВД России по РО: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получении, назначении, прекращении выплат или неполучении пенсии лицом, проходившим службу в органа</w:t>
      </w:r>
      <w:r>
        <w:t>х внутренних дел Российской Федерации, в случае, если гражданин или члены его семьи являются пенсионерами МВД;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справку органа, осуществляющего пенсионное обеспечение гражданина, содержащую сведения об общей сумме материального обеспечения пенсионера, в слу</w:t>
      </w:r>
      <w:r>
        <w:t>чае, если гражданин или члены его семьи являются пенсионерами МВД;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размере выплат государственных пенсий, пособий и компенсаций лицам, проходившим службу в органах по контролю за оборотом наркотических средств и психотропных веществ, в случае, если гражд</w:t>
      </w:r>
      <w:r>
        <w:t>анин или члены его семьи являются пенсионерами указанных органов;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информация, находящаяся в ведении МО РФ: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размере получаемой пенсии военнослужащих и сумм денежных выплат, установленных в соответствии с законодательством Российской Федерации, в случае, если гражданин или члены его семьи являются пенсионерами МО РФ;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размере ежемесячного пособия супругам воен</w:t>
      </w:r>
      <w:r>
        <w:t>нослужащих;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информация, находящаяся в ведении УФСБ России по РО: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размере получаемой пенсии и других выплат, в случае, если гражданин или члены его семьи являются пенсионерами ФСБ;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информация, находящаяся в ведении ГУ ФСИН России по РО: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размере выпл</w:t>
      </w:r>
      <w:r>
        <w:t>ат пенсионерам, состоящим на учете в отделе пенсионного обслуживания ФСИН России, в случае, если гражданин или члены его семьи являются пенсионерами ФСИН России;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информация, находящаяся в ведении УФССП России по РО: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размере выплат пенсионерам, состоящи</w:t>
      </w:r>
      <w:r>
        <w:t>м на учете в управлении ФССП (включая надбавки и доплаты), в случае если гражданин или члены его семьи являются пенсионерами ФССП;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информация, находящаяся в ведении УФНС России по РО: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 xml:space="preserve">сведения о доходах лица, являющегося индивидуальным предпринимателем, </w:t>
      </w:r>
      <w:r>
        <w:t>по форме 3-НДФЛ;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сведения о доходах граждан (семьи).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Сведения о доходах граждан (семьи) представляется за три последних календарных месяца, предшествующих одному календарному месяцу перед месяцем подачи заявления на получение мер социальной поддержки по от</w:t>
      </w:r>
      <w:r>
        <w:t>дыху и оздоровлению детей.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24" w:name="P309"/>
      <w:bookmarkEnd w:id="24"/>
      <w:r>
        <w:t xml:space="preserve">6.2. В случае получения родителем ребенка пособия на ребенка документы, указанные в </w:t>
      </w:r>
      <w:hyperlink w:anchor="P270" w:tooltip="6.1.1. Свидетельство о рождении ребенка - для лиц, не достигших 14 лет, а также в случае подтверждения родственных отношений между участником СВО и ребенком в возрасте от 14 до 18 лет, в отношении которого подано заявление на получение бесплатной путевки или в">
        <w:r>
          <w:rPr>
            <w:color w:val="0000FF"/>
          </w:rPr>
          <w:t>подпунктах 6.1.1</w:t>
        </w:r>
      </w:hyperlink>
      <w:r>
        <w:t xml:space="preserve">, </w:t>
      </w:r>
      <w:hyperlink w:anchor="P273" w:tooltip="6.1.4. Документы об уровне имущественной обеспеченности семьи для малоимущих семей и семей, среднедушевой доход которых не превышает 150 процентов величины прожиточного минимума в целом по Ростовской области в расчете на душу населения:">
        <w:r>
          <w:rPr>
            <w:color w:val="0000FF"/>
          </w:rPr>
          <w:t>6.1.4</w:t>
        </w:r>
      </w:hyperlink>
      <w:r>
        <w:t xml:space="preserve">, </w:t>
      </w:r>
      <w:hyperlink w:anchor="P277" w:tooltip="6.1.5. Справки (выписки) о доходах семьи - для малоимущих семей и семей, среднедушевой доход которых не превышает 150 процентов величины прожиточного минимума в целом по Ростовской области в расчете на душу населения:">
        <w:r>
          <w:rPr>
            <w:color w:val="0000FF"/>
          </w:rPr>
          <w:t>6.1.5</w:t>
        </w:r>
      </w:hyperlink>
      <w:r>
        <w:t xml:space="preserve"> наст</w:t>
      </w:r>
      <w:r>
        <w:t>оящего подраздела к заявлению не прилагаются, а также в порядке межведомственного информационного взаимодействия ОСЗН не запрашиваются.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Копии документов, указанные в </w:t>
      </w:r>
      <w:hyperlink w:anchor="P309" w:tooltip="6.2. В случае получения родителем ребенка пособия на ребенка документы, указанные в подпунктах 6.1.1, 6.1.4, 6.1.5 настоящего подраздела к заявлению не прилагаются, а также в порядке межведомственного информационного взаимодействия ОСЗН не запрашиваются.">
        <w:r>
          <w:rPr>
            <w:color w:val="0000FF"/>
          </w:rPr>
          <w:t>абзаце первом</w:t>
        </w:r>
      </w:hyperlink>
      <w:r>
        <w:t xml:space="preserve"> настоящего пункта, приобщаются ОСЗН к заявлению</w:t>
      </w:r>
      <w:r>
        <w:t xml:space="preserve"> самостоятельно из личного дела получателя пособия, находящегося в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6.3. Заявитель вправе по своей инициативе представить документы, указанные в </w:t>
      </w:r>
      <w:hyperlink w:anchor="P269" w:tooltip="6.1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">
        <w:r>
          <w:rPr>
            <w:color w:val="0000FF"/>
          </w:rPr>
          <w:t>пункте 6.1</w:t>
        </w:r>
      </w:hyperlink>
      <w:r>
        <w:t xml:space="preserve"> настоящего подраздела.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Непредставление заявителем указанных </w:t>
      </w:r>
      <w:r>
        <w:t>документов не является основанием для отказа в предоставлении государственной услуги.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7. Указание на запрет требовать от заявителя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</w:t>
      </w:r>
      <w:r>
        <w:t>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</w:t>
      </w:r>
      <w:r>
        <w:t xml:space="preserve">электронные образы которых ранее были заверены в соответствии с </w:t>
      </w:r>
      <w:hyperlink r:id="rId3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</w:t>
      </w:r>
      <w:r>
        <w:t>овием предоставления государственной или муниципальной услуги, и иных случаев, установленных федеральными законами;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</w:t>
      </w:r>
      <w:r>
        <w:t>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</w:t>
      </w:r>
      <w:r>
        <w:t xml:space="preserve">ставлении государственной услуги, за исключением документов, указанных в </w:t>
      </w:r>
      <w:hyperlink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</w:t>
      </w:r>
      <w:r>
        <w:t xml:space="preserve">ьном отказе в приеме документов, необходимых для предоставления государственной услуги, либо в предоставлении услуги, за исключением случаев, предусмотренных </w:t>
      </w:r>
      <w:hyperlink r:id="rId3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 xml:space="preserve">предоставления </w:t>
      </w:r>
      <w:r>
        <w:t xml:space="preserve">на бумажном носителе документов и информации, электронные образы которых ранее были заверены в соответствии с </w:t>
      </w:r>
      <w:hyperlink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</w:t>
      </w:r>
      <w:r>
        <w:t>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bookmarkStart w:id="25" w:name="P323"/>
      <w:bookmarkEnd w:id="25"/>
      <w:r>
        <w:t>8. Исчерпывающий перечень оснований для отказа</w:t>
      </w:r>
    </w:p>
    <w:p w:rsidR="00C24A83" w:rsidRDefault="001C7AE5">
      <w:pPr>
        <w:pStyle w:val="ConsPlusTitle0"/>
        <w:jc w:val="center"/>
      </w:pPr>
      <w:r>
        <w:t>в приеме документов, необходимых для предоставления</w:t>
      </w:r>
    </w:p>
    <w:p w:rsidR="00C24A83" w:rsidRDefault="001C7AE5">
      <w:pPr>
        <w:pStyle w:val="ConsPlusTitle0"/>
        <w:jc w:val="center"/>
      </w:pPr>
      <w:r>
        <w:t>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8.1. Основаниями для отказа в приеме заявления и документов, необходимых для предоставления государственной услуги, являются: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непредставление (представление не в полном объеме) док</w:t>
      </w:r>
      <w:r>
        <w:t xml:space="preserve">ументов, указанных в </w:t>
      </w:r>
      <w:hyperlink w:anchor="P166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административного регламента, которые заявитель должен представить для получения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наличие не заверенных в установленном </w:t>
      </w:r>
      <w:r>
        <w:t>порядке исправлений, дописок и подчисток в представленных документах;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неполное, недостоверное, неправильное заполнение обязательных полей заявления.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8.2. ОСЗН, МФЦ не вправе отказать в приеме документов, необходимых для предоставления государственной услуг</w:t>
      </w:r>
      <w:r>
        <w:t>и, в случае, если указанные документы поданы в соответствии с информацией о сроках и порядке предоставления услуги, опубликованной на ЕПГУ.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8.3. В случае отказа в приеме заявления и документов заявитель (уполномоченный представитель) вправе после устранени</w:t>
      </w:r>
      <w:r>
        <w:t>я причин, послуживших основанием для отказа, повторно обратиться с соответствующим заявлением и документами.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bookmarkStart w:id="26" w:name="P334"/>
      <w:bookmarkEnd w:id="26"/>
      <w:r>
        <w:t>9. Исчерпывающий перечень оснований для приостановления</w:t>
      </w:r>
    </w:p>
    <w:p w:rsidR="00C24A83" w:rsidRDefault="001C7AE5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9.1. Исчерпывающий перечень основа</w:t>
      </w:r>
      <w:r>
        <w:t>ний для приостановления предоставления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непоступления документов (сведений), запрашиваемых в рамках межведомственного взаимодействия в срок не превышающий 5 рабочих дней со дня поступления межведомственного запроса в орган и</w:t>
      </w:r>
      <w:r>
        <w:t>ли организацию, предоставляющие документы (сведения), срок предоставления государственной услуги приостанавливается на 20 рабочих дней.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9.2. Исчерпывающий перечень оснований для отказа в предоставлении государственной услуги: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9.2.1. Несоответствие организа</w:t>
      </w:r>
      <w:r>
        <w:t>ции, предоставившей ребенку услуги по обеспечению отдыха детей и их оздоровления: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санаторный и оздоровительный лагеря в период предоставления услуг по обеспечению </w:t>
      </w:r>
      <w:r>
        <w:lastRenderedPageBreak/>
        <w:t>отдыха детей и их оздоровления не состоят в реестрах организаций отдыха детей и их оздоровлен</w:t>
      </w:r>
      <w:r>
        <w:t>ия;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организация, предоставившая ребенку услуги по обеспечению отдыха и его оздоровления, не включена в перечень санаторно-курортных учреждений (государственной, муниципальной и частной систем здравоохранения), в которые предоставляются, при наличии медицинских</w:t>
      </w:r>
      <w:r>
        <w:t xml:space="preserve"> показаний, путевки на санаторно-курортное лечение, осуществляемое в целях профилактики основных заболеваний граждан, имеющих право на получение государственной социальной помощи.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9.2.2. Несоответствие родителя и (или) ребенка требованиям, установленным </w:t>
      </w:r>
      <w:hyperlink w:anchor="P42" w:tooltip="2. Круг заявителей">
        <w:r>
          <w:rPr>
            <w:color w:val="0000FF"/>
          </w:rPr>
          <w:t>подразделом 2 раздела I</w:t>
        </w:r>
      </w:hyperlink>
      <w:r>
        <w:t xml:space="preserve"> настоящего административного регламента и определяющим право на предоставление бесплатной путевки и (или) выплату компенсации.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9.3. Не допускается отказ в предоставлении государственной </w:t>
      </w:r>
      <w:r>
        <w:t>услуги в случае, если необходимые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минобразования Ростовской области.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10. Перечень услуг, которые являются не</w:t>
      </w:r>
      <w:r>
        <w:t>обходимыми</w:t>
      </w:r>
    </w:p>
    <w:p w:rsidR="00C24A83" w:rsidRDefault="001C7AE5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При предоставлении государственной услуги оказание иных услуг, необходимых и обязательных для предоставления государственной услуги, не предусматривается.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11. Порядок, размер и основания взимания</w:t>
      </w:r>
    </w:p>
    <w:p w:rsidR="00C24A83" w:rsidRDefault="001C7AE5">
      <w:pPr>
        <w:pStyle w:val="ConsPlusTitle0"/>
        <w:jc w:val="center"/>
      </w:pPr>
      <w:r>
        <w:t>государственной пошлины или иной платы, взимаемой</w:t>
      </w:r>
    </w:p>
    <w:p w:rsidR="00C24A83" w:rsidRDefault="001C7AE5">
      <w:pPr>
        <w:pStyle w:val="ConsPlusTitle0"/>
        <w:jc w:val="center"/>
      </w:pPr>
      <w:r>
        <w:t>за предоставление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</w:t>
      </w:r>
      <w:r>
        <w:t>й услуги осуществляется бесплатно.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C24A83" w:rsidRDefault="001C7AE5">
      <w:pPr>
        <w:pStyle w:val="ConsPlusTitle0"/>
        <w:jc w:val="center"/>
      </w:pPr>
      <w:r>
        <w:t>платы за предоставление услуг, которые являются необходимыми</w:t>
      </w:r>
    </w:p>
    <w:p w:rsidR="00C24A83" w:rsidRDefault="001C7AE5">
      <w:pPr>
        <w:pStyle w:val="ConsPlusTitle0"/>
        <w:jc w:val="center"/>
      </w:pPr>
      <w:r>
        <w:t>и обязательными для пре</w:t>
      </w:r>
      <w:r>
        <w:t>доставления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13. Максимальный срок ожидания в очереди</w:t>
      </w:r>
    </w:p>
    <w:p w:rsidR="00C24A83" w:rsidRDefault="001C7AE5">
      <w:pPr>
        <w:pStyle w:val="ConsPlusTitle0"/>
        <w:jc w:val="center"/>
      </w:pPr>
      <w:r>
        <w:t>при подаче запроса о предоставлении го</w:t>
      </w:r>
      <w:r>
        <w:t>сударственной услуги</w:t>
      </w:r>
    </w:p>
    <w:p w:rsidR="00C24A83" w:rsidRDefault="001C7AE5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C24A83" w:rsidRDefault="001C7AE5">
      <w:pPr>
        <w:pStyle w:val="ConsPlusTitle0"/>
        <w:jc w:val="center"/>
      </w:pPr>
      <w:r>
        <w:t>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lastRenderedPageBreak/>
        <w:t>При личном обращении в ОСЗН или МФЦ максимальное время ожидания в очереди при подаче документов для получения государственной услуги, а также при получении результата пр</w:t>
      </w:r>
      <w:r>
        <w:t>едоставления государственной услуги не должно превышать 15 минут.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14. Срок и порядок регистрации запроса</w:t>
      </w:r>
    </w:p>
    <w:p w:rsidR="00C24A83" w:rsidRDefault="001C7AE5">
      <w:pPr>
        <w:pStyle w:val="ConsPlusTitle0"/>
        <w:jc w:val="center"/>
      </w:pPr>
      <w:r>
        <w:t>заявителя о предоставлении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 xml:space="preserve">Заявление о предоставлении государственной услуги, поданное при личном обращении гражданина в ОСЗН, регистрируется в день приема указанного заявления в </w:t>
      </w:r>
      <w:hyperlink w:anchor="P106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по форме согласно приложению</w:t>
      </w:r>
      <w:r>
        <w:t xml:space="preserve"> N 3 к административному регламенту.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нап</w:t>
      </w:r>
      <w:r>
        <w:t>равлении заявления через ЕПГУ регистрация электронного заявления осуществляется в день его поступления в ОСЗН либо на следующий рабочий день в случае поступления заявления по окончании рабочего времени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В случае направления заявления о предоставлении </w:t>
      </w:r>
      <w:r>
        <w:t>государственной услуги и необходимых документов по почте их регистрация осуществляется в день их получения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поступления заявления в выходные или нерабочие праздничные дни его регистрация осуществляется в первый рабочий день ОСЗН, следующий за</w:t>
      </w:r>
      <w:r>
        <w:t xml:space="preserve"> выходным или нерабочим праздничным днем.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15. Требования к помещениям, в которых предоставляется</w:t>
      </w:r>
    </w:p>
    <w:p w:rsidR="00C24A83" w:rsidRDefault="001C7AE5">
      <w:pPr>
        <w:pStyle w:val="ConsPlusTitle0"/>
        <w:jc w:val="center"/>
      </w:pPr>
      <w:r>
        <w:t>государственная услуга, к залу ожидания, местам</w:t>
      </w:r>
    </w:p>
    <w:p w:rsidR="00C24A83" w:rsidRDefault="001C7AE5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C24A83" w:rsidRDefault="001C7AE5">
      <w:pPr>
        <w:pStyle w:val="ConsPlusTitle0"/>
        <w:jc w:val="center"/>
      </w:pPr>
      <w:r>
        <w:t>услуги, информационным стендам с образцами их заполне</w:t>
      </w:r>
      <w:r>
        <w:t>ния</w:t>
      </w:r>
    </w:p>
    <w:p w:rsidR="00C24A83" w:rsidRDefault="001C7AE5">
      <w:pPr>
        <w:pStyle w:val="ConsPlusTitle0"/>
        <w:jc w:val="center"/>
      </w:pPr>
      <w:r>
        <w:t>и перечнем документов и (или) информации, необходимых</w:t>
      </w:r>
    </w:p>
    <w:p w:rsidR="00C24A83" w:rsidRDefault="001C7AE5">
      <w:pPr>
        <w:pStyle w:val="ConsPlusTitle0"/>
        <w:jc w:val="center"/>
      </w:pPr>
      <w:r>
        <w:t>для предоставления каждой государственной услуги, в том</w:t>
      </w:r>
    </w:p>
    <w:p w:rsidR="00C24A83" w:rsidRDefault="001C7AE5">
      <w:pPr>
        <w:pStyle w:val="ConsPlusTitle0"/>
        <w:jc w:val="center"/>
      </w:pPr>
      <w:r>
        <w:t>числе к обеспечению доступности для инвалидов указанных</w:t>
      </w:r>
    </w:p>
    <w:p w:rsidR="00C24A83" w:rsidRDefault="001C7AE5">
      <w:pPr>
        <w:pStyle w:val="ConsPlusTitle0"/>
        <w:jc w:val="center"/>
      </w:pPr>
      <w:r>
        <w:t>объектов в соответствии с законодательством</w:t>
      </w:r>
    </w:p>
    <w:p w:rsidR="00C24A83" w:rsidRDefault="001C7AE5">
      <w:pPr>
        <w:pStyle w:val="ConsPlusTitle0"/>
        <w:jc w:val="center"/>
      </w:pPr>
      <w:r>
        <w:t>Российской Федерации о социальной защите и</w:t>
      </w:r>
      <w:r>
        <w:t>нвалидов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15.1. Требования к помещению, в котором организуется предоставление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Помещения, в которых предоставляется государственная услуга, должны быть расположены с учетом пешеходной доступности для заявителей от остановок обществен</w:t>
      </w:r>
      <w:r>
        <w:t>ного транспорта.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</w:t>
      </w:r>
      <w:r>
        <w:t>й предоставление государственной услуги: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наименование;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режим работы.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этой цели служебных помещениях.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</w:t>
      </w:r>
      <w:r>
        <w:t>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</w:t>
      </w:r>
      <w:r>
        <w:t>зможностей для их размещения в здании, но не может составлять менее двух мест.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</w:t>
      </w:r>
      <w:r>
        <w:t>слуги, организуются помещения для специалиста, ведущего прием заявителей.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и выдача документов (информации) по окончании предоставления государственной услуги осуществл</w:t>
      </w:r>
      <w:r>
        <w:t>яется в одном кабинете.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Каждое рабочее место специалистов ОСЗН должно 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</w:t>
      </w:r>
      <w:r>
        <w:t xml:space="preserve"> возможность свободного входа и выхода специалистов из помещения при необходимости.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В местах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условия для беспрепятств</w:t>
      </w:r>
      <w:r>
        <w:t>енного доступа к ним и предоставляемой в них государственной услуге;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передвижения в здании в здании ОСЗН, входа в помещения и выхода из них;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возможность посадки в транспортное</w:t>
      </w:r>
      <w:r>
        <w:t xml:space="preserve"> средство и высадки из него перед входом в помещения ОСЗН, в том числе с использованием кресла-коляски и при необходимости с помощью специалиста, предоставляющего услугу;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</w:t>
      </w:r>
      <w:r>
        <w:t>я беспрепятственного доступа инвалидов к помещениям и государственной услуге с учетом ограничений их жизнедеятельности;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</w:t>
      </w:r>
      <w:r>
        <w:t>ции знаками, выполненными рельефно-точечным шрифтом Брайля.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15.2. Требования к помещению МФЦ, в котором организуется предоставление государственной услуги: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</w:t>
      </w:r>
      <w:r>
        <w:t xml:space="preserve">ми (вход в здание оборудован пандусами для передвижения инвалидных колясок в соответствии с требованиями Федерального </w:t>
      </w:r>
      <w:hyperlink r:id="rId34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и беспрепятственного передвижения в помещении инвали</w:t>
      </w:r>
      <w:r>
        <w:t>дов самостоятельно или с помощью работника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</w:t>
      </w:r>
      <w:r>
        <w:t>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оборудование помеще</w:t>
      </w:r>
      <w:r>
        <w:t>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нал</w:t>
      </w:r>
      <w:r>
        <w:t>ичие бесплатного опрятного туалета для заявителей;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</w:t>
      </w:r>
      <w:r>
        <w:t>тво и высадки из него перед входом в помещение, в том числе с использованием кресла-коляски и, при необходимости, с помощью работника МФЦ;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наличие недорогого пункта</w:t>
      </w:r>
      <w:r>
        <w:t xml:space="preserve"> питания (в помещении расположен буфет или вендинговый аппарат либо в непосредственной близости (до 100 м) расположен продуктовый магазин, пункт общественного питания);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</w:t>
      </w:r>
      <w:r>
        <w:t>змещение цветов, создание уютной обстановки в секторе информирования и ожидания и (или) секторе приема заявителей.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Определенные регламентом требования к местам предоставления государственной услуги в МФЦ применяются, если в нем, в соответствии с действующи</w:t>
      </w:r>
      <w:r>
        <w:t>м законодательством Российской Федерации, не установлены иные более высокие требования.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16. Показатели доступности и качества государственной услуги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16.1. Основным показателем качества и доступности государственной услуги является ее соответствие установ</w:t>
      </w:r>
      <w:r>
        <w:t>ленным требованиям и удовлетворенность заявителей предоставленными государственными услугами.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</w:t>
      </w:r>
      <w:r>
        <w:t>сударственной услуги (доступность информации о государственной услуге, возможность выбора способа получения информации);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доступность обращения за предоставлен</w:t>
      </w:r>
      <w:r>
        <w:t>ием государственной услуги, в том числе для лиц с ограниченными возможностями здоровья;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</w:t>
      </w:r>
      <w:r>
        <w:t>ыполнения административных процедур при предоставлении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</w:t>
      </w:r>
      <w:r>
        <w:lastRenderedPageBreak/>
        <w:t>технологий;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</w:t>
      </w:r>
      <w:r>
        <w:t>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</w:t>
      </w:r>
      <w:r>
        <w:t xml:space="preserve">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500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административного регламент</w:t>
      </w:r>
      <w:r>
        <w:t>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16.2. Дополнительными показателями доступности и качества государственной услуги являются: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ОСЗН или МФЦ;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допуск в помещ</w:t>
      </w:r>
      <w:r>
        <w:t>ение ОСЗН или МФЦ сурдопереводчика и тифлосурдопереводчика;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допуск в помещение ОСЗН или МФЦ собаки-проводника при наличии </w:t>
      </w:r>
      <w:hyperlink r:id="rId35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</w:t>
      </w:r>
      <w:r>
        <w:t xml:space="preserve"> обучение, выданного в соответствии с приказом Министерства труда и социальной защиты Российской Федерации от 22.06.2015 N 386н;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оказание работниками ОСЗН или МФЦ, предоставляющими услуги, иной необходимой инвалидам помощи в преодолении барьеров, мешающих </w:t>
      </w:r>
      <w:r>
        <w:t>получению услуг и использованию объектов наравне с другими лицами.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государственной услуги не более 3: при подаче документов; при довнесении документов на бумажном носителе в соотв</w:t>
      </w:r>
      <w:r>
        <w:t xml:space="preserve">етствии с </w:t>
      </w:r>
      <w:hyperlink w:anchor="P255" w:tooltip="5.8. В случае если подача документов происходит посредством ЕПГУ, дополнительная подача таких документов в какой-либо иной форме не требуется, за исключением документов, указанных в подпункте 5.3.1, в пункте 5.4 настоящего подраздела, подлинники которых предст">
        <w:r>
          <w:rPr>
            <w:color w:val="0000FF"/>
          </w:rPr>
          <w:t>пунктом 5.8 подраздела 5</w:t>
        </w:r>
      </w:hyperlink>
      <w:r>
        <w:t xml:space="preserve"> настоящего раздела административного регламента; при получении результата предоставления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</w:t>
      </w:r>
      <w:r>
        <w:t>ном) режиме не предусмотрена.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16.3. Направление ОСЗН в соответствии с требованиями, установленными </w:t>
      </w:r>
      <w:hyperlink r:id="rId3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в личный кабинет заявителя на ЕПГУ сведений о ходе предоставлении государственной услуги вне зависимости от спо</w:t>
      </w:r>
      <w:r>
        <w:t>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17. Иные требования,</w:t>
      </w:r>
    </w:p>
    <w:p w:rsidR="00C24A83" w:rsidRDefault="001C7AE5">
      <w:pPr>
        <w:pStyle w:val="ConsPlusTitle0"/>
        <w:jc w:val="center"/>
      </w:pPr>
      <w:r>
        <w:t>в том числе учитывающие особенности предоставления</w:t>
      </w:r>
    </w:p>
    <w:p w:rsidR="00C24A83" w:rsidRDefault="001C7AE5">
      <w:pPr>
        <w:pStyle w:val="ConsPlusTitle0"/>
        <w:jc w:val="center"/>
      </w:pPr>
      <w:r>
        <w:t>государственной услу</w:t>
      </w:r>
      <w:r>
        <w:t>ги в многофункциональных центрах</w:t>
      </w:r>
    </w:p>
    <w:p w:rsidR="00C24A83" w:rsidRDefault="001C7AE5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C24A83" w:rsidRDefault="001C7AE5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C24A83" w:rsidRDefault="001C7AE5">
      <w:pPr>
        <w:pStyle w:val="ConsPlusTitle0"/>
        <w:jc w:val="center"/>
      </w:pPr>
      <w:r>
        <w:t>в электронной форме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 xml:space="preserve">17.1. Прием заявления и необходимых документов и выдача документов по результатам предоставления </w:t>
      </w:r>
      <w:r>
        <w:t>государственной услуги осуществляются в МФЦ в соответствии с соглашением о взаимодействии между минобразованием Ростовской области и государственным казенным учреждением Ростовской области "Уполномоченный многофункциональный центр предоставления государств</w:t>
      </w:r>
      <w:r>
        <w:t>енных и муниципальных услуг" (далее - ГКУ РО "УМФЦ").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минобразования Ростовской области, ОСЗН, Портале сети 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обращения заявителя (уполномоченного представителя) в МФЦ по принципу экстерриториальност</w:t>
      </w:r>
      <w:r>
        <w:t>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комплект документов в бумажном виде и направляет его в МФЦ, ответственный за организаци</w:t>
      </w:r>
      <w:r>
        <w:t>ю предоставления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</w:t>
      </w:r>
      <w:r>
        <w:t>венного взаимодействия в Ростовской области от 17.12.2024 N 1.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17.2. При предоставлении государственной услуги в электронной форме используются средства электронной подписи. Предусматриваются следующие виды электронных подписей в соответствии с </w:t>
      </w:r>
      <w:hyperlink r:id="rId37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</w:t>
      </w:r>
      <w:r>
        <w:t xml:space="preserve"> государственных и муниципальных услуг":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простая электронная подпись;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усиленная квалифицированная электронная подпись.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17.3. Предоставление государственной услуги с использованием ЕПГУ осуществляется в отношении заявителей, прошедших процедуру идентификаци</w:t>
      </w:r>
      <w:r>
        <w:t xml:space="preserve">и и аутентификации в порядке, предусмотренном </w:t>
      </w:r>
      <w:hyperlink r:id="rId3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услуги, предусмотренные </w:t>
      </w:r>
      <w:hyperlink w:anchor="P152" w:tooltip="3. Результат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административного регламента, направляются ОСЗН в личном кабинете заявителя на ЕПГУ в соответствии с требованиями, установленным </w:t>
      </w:r>
      <w:hyperlink r:id="rId3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 "Об организ</w:t>
      </w:r>
      <w:r>
        <w:t xml:space="preserve">ации предоставления государственных и муниципальных услуг",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</w:t>
      </w:r>
      <w:r>
        <w:t>при заполнении запроса о предоставлении государственной услуги, в виде сканированной копии документа на бумажном носителе, являющегося результатом предоставления услуги, подписанной усиленной квалифицированной электронной подписью должностного лица ОСЗН.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C24A83" w:rsidRDefault="001C7AE5">
      <w:pPr>
        <w:pStyle w:val="ConsPlusTitle0"/>
        <w:jc w:val="center"/>
      </w:pPr>
      <w:r>
        <w:t>ВЫПОЛНЕНИЯ АДМИНИСТРАТИВНЫХ ПРОЦЕДУР, ТРЕБОВАНИЯ К ПОРЯДКУ</w:t>
      </w:r>
    </w:p>
    <w:p w:rsidR="00C24A83" w:rsidRDefault="001C7AE5">
      <w:pPr>
        <w:pStyle w:val="ConsPlusTitle0"/>
        <w:jc w:val="center"/>
      </w:pPr>
      <w:r>
        <w:lastRenderedPageBreak/>
        <w:t>ИХ ВЫПОЛНЕНИЯ, В ТОМ ЧИСЛЕ ОСОБЕННОСТИ ВЫПОЛНЕНИЯ</w:t>
      </w:r>
    </w:p>
    <w:p w:rsidR="00C24A83" w:rsidRDefault="001C7AE5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C24A83" w:rsidRDefault="001C7AE5">
      <w:pPr>
        <w:pStyle w:val="ConsPlusTitle0"/>
        <w:jc w:val="center"/>
      </w:pPr>
      <w:r>
        <w:t>ОСОБЕННОСТИ ВЫПОЛНЕНИЯ АДМИНИСТРАТИВНЫХ ПРОЦЕ</w:t>
      </w:r>
      <w:r>
        <w:t>ДУР</w:t>
      </w:r>
    </w:p>
    <w:p w:rsidR="00C24A83" w:rsidRDefault="001C7AE5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C24A83" w:rsidRDefault="001C7AE5">
      <w:pPr>
        <w:pStyle w:val="ConsPlusTitle0"/>
        <w:jc w:val="center"/>
      </w:pPr>
      <w:r>
        <w:t>И МУНИЦИПАЛЬНЫХ УСЛУГ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прием от заявителя и регистрация заявления и документов, необходимых для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рассмотрение з</w:t>
      </w:r>
      <w:r>
        <w:t>аявления и прилагаемых к нему документов;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уведомление заявителя или другого законного представителя несовершеннолетнего, уполномоченного заявителем на получение результатов предоставления услуги на бумажном носителе, о результате предоставления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1.2</w:t>
      </w:r>
      <w:r>
        <w:t>. При обращении заявителей в МФЦ осуществляются следующие административные процедуры: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</w:t>
      </w:r>
      <w:r>
        <w:t>анным с 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форм</w:t>
      </w:r>
      <w:r>
        <w:t>ирование комплекта документов и передача в ОСЗН;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уведомление заявителя или другого законного представителя несовершеннолетнего, уполномоченного заявителем на получение результатов предоставления услуги, о результате предоставления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1.3. При обращени</w:t>
      </w:r>
      <w:r>
        <w:t>и заявителя через ЕПГУ осуществляются следующие административные процедуры: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получение информации о порядке и сроках предоставления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запись на прием в ОСЗН (МФЦ) для подачи заявления о предоставлении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подача заявителем заявления и иных докумен</w:t>
      </w:r>
      <w:r>
        <w:t>тов;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прием и регистрация ОСЗН запроса и иных документов, необходимых для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получение результата предоставления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</w:t>
      </w:r>
      <w:r>
        <w:t>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bookmarkStart w:id="27" w:name="P500"/>
      <w:bookmarkEnd w:id="27"/>
      <w:r>
        <w:t>2. Описание административных процедур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2.1. Описание административных процедур, осуществляемых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2.1.1. Прием от заявителей и регистрация заявления и документов, необходимых для предоставления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ОС</w:t>
      </w:r>
      <w:r>
        <w:t xml:space="preserve">ЗН (непосредственно в ОСЗН, почтой, посредством ЕПГУ или через МФЦ) заявления и документов, указанных в </w:t>
      </w:r>
      <w:hyperlink w:anchor="P166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настоящего административного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Ответственными за и</w:t>
      </w:r>
      <w:r>
        <w:t>сполнение данной административной процедуры являются работники ОСЗН, уполномоченные на осуществление приема и регистрации документов (далее - специалист ОСЗН).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обращении заявителя непосредственно в ОСЗН специалист ОСЗН осуществляет следующие действия: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проводит проверку полноты представленных документов, указанных в </w:t>
      </w:r>
      <w:hyperlink w:anchor="P166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настоящего административного регламента, в том числе полноты указания в заявлении способа выплаты, </w:t>
      </w:r>
      <w:r>
        <w:t>выплатных реквизитов, способа получения уведомления о результате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проводит проверку представленных документов в установленных законодательством случаях на предмет скрепления печатями, наличия надлежащих подписей;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прово</w:t>
      </w:r>
      <w:r>
        <w:t>дит проверку текстов документов на предмет разборчивости написания, указания наименования юридических лиц, мест их нахождения;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проводит сверку фамилии, имени, отчества граждан, написанных полностью;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проводит проверку на отсутствие в документах подчисток, п</w:t>
      </w:r>
      <w:r>
        <w:t>риписок, зачеркнутых слов и иных неоговоренных исправлений;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проводит проверку документов на отсутствие в документах записей, исполненных карандашом; отсутствие серьезных повреждений, наличие которых не позволяет однозначно </w:t>
      </w:r>
      <w:r>
        <w:lastRenderedPageBreak/>
        <w:t>истолковать их содержание;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не</w:t>
      </w:r>
      <w:r>
        <w:t>обходимости снимает копии с подлинников документов, проставляет заверительную надпись "Верно", свою должность, личную подпись с ее расшифровкой и дату заверения, оригиналы возвращает заявителю;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проверяет, имело ли место обращение гражданина ранее, проставл</w:t>
      </w:r>
      <w:r>
        <w:t>яет соответствующую отметку в заявлении;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проверку наличия организации, предоставившей услуги по отдыху и оздоровлению ребенку, в реестре организаций отдыха детей и их оздоровления субъекта Российской Федерации по месту фактического нахождения или в перечне санаторно-курортных учреждений;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формируе</w:t>
      </w:r>
      <w:r>
        <w:t>т перечень документов, представленных заявителем;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регистрирует заявление в </w:t>
      </w:r>
      <w:hyperlink w:anchor="P1063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(приложение N 3 к административному регламенту);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готовит и выдает (направляет) расписку-уведомление по фо</w:t>
      </w:r>
      <w:r>
        <w:t xml:space="preserve">рме согласно </w:t>
      </w:r>
      <w:hyperlink w:anchor="P1098" w:tooltip="Расписка-уведомление">
        <w:r>
          <w:rPr>
            <w:color w:val="0000FF"/>
          </w:rPr>
          <w:t>приложению N 4</w:t>
        </w:r>
      </w:hyperlink>
      <w:r>
        <w:t xml:space="preserve"> к административному регламенту о приеме заявления и документов, предусмотренных </w:t>
      </w:r>
      <w:hyperlink w:anchor="P166" w:tooltip="5. Исчерпывающий перечень документов,">
        <w:r>
          <w:rPr>
            <w:color w:val="0000FF"/>
          </w:rPr>
          <w:t>подразделом 5 раздела II</w:t>
        </w:r>
      </w:hyperlink>
      <w:r>
        <w:t xml:space="preserve"> нас</w:t>
      </w:r>
      <w:r>
        <w:t>тоящего административного регламента, в случае отсутствия оснований для отказа в приеме документов.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</w:t>
      </w:r>
      <w:r>
        <w:t xml:space="preserve"> заявление.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323" w:tooltip="8. Исчерпывающий перечень оснований для отказа">
        <w:r>
          <w:rPr>
            <w:color w:val="0000FF"/>
          </w:rPr>
          <w:t>подразделом 8 раздела II</w:t>
        </w:r>
      </w:hyperlink>
      <w:r>
        <w:t xml:space="preserve"> настоящего административного регламента, специалист ОСЗН готовит и </w:t>
      </w:r>
      <w:r>
        <w:t xml:space="preserve">выдает (направляет) </w:t>
      </w:r>
      <w:hyperlink w:anchor="P1292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об отказе в приеме документов по форме согласно приложению N 9 к административному регламенту и возвращает документы заявителю.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получении заявлен</w:t>
      </w:r>
      <w:r>
        <w:t xml:space="preserve">ия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указанных в </w:t>
      </w:r>
      <w:hyperlink w:anchor="P323" w:tooltip="8. Исчерпывающий перечень оснований для отказа">
        <w:r>
          <w:rPr>
            <w:color w:val="0000FF"/>
          </w:rPr>
          <w:t>подра</w:t>
        </w:r>
        <w:r>
          <w:rPr>
            <w:color w:val="0000FF"/>
          </w:rPr>
          <w:t>зделе 8 раздела II</w:t>
        </w:r>
      </w:hyperlink>
      <w:r>
        <w:t xml:space="preserve"> настоящего административного регламента, а также осуществляются следующие действия: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при наличии хотя бы одного из указанных оснований специалист ОСЗН подготавливает </w:t>
      </w:r>
      <w:hyperlink w:anchor="P1292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об отказе в приеме документов о форме согласно приложению N 9 к административному регламенту, необходимых для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при отсутствии указанных оснований заявителю сообщается присвоенный заявлению в электронной </w:t>
      </w:r>
      <w:r>
        <w:t>форме уникальный номер, по которому в соответствующем разделе ЕПГУ заявителю будет представлена расписка-уведомление о приеме документов.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(наличие) оснований для отказа в приеме н</w:t>
      </w:r>
      <w:r>
        <w:t xml:space="preserve">еобходимых документов, предусмотренных </w:t>
      </w:r>
      <w:hyperlink w:anchor="P323" w:tooltip="8. Исчерпывающий перечень оснований для отказа">
        <w:r>
          <w:rPr>
            <w:color w:val="0000FF"/>
          </w:rPr>
          <w:t>подразделом 8 раздела II</w:t>
        </w:r>
      </w:hyperlink>
      <w:r>
        <w:t xml:space="preserve"> настоящего административного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 - 1 день.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 xml:space="preserve">Результатом административной процедуры является прием заявления и документов и выдача (направление) расписки-уведомления о приеме документов от заявителя либо выдача (направление) </w:t>
      </w:r>
      <w:hyperlink w:anchor="P1292" w:tooltip="                                УВЕДОМЛЕНИЕ">
        <w:r>
          <w:rPr>
            <w:color w:val="0000FF"/>
          </w:rPr>
          <w:t>у</w:t>
        </w:r>
        <w:r>
          <w:rPr>
            <w:color w:val="0000FF"/>
          </w:rPr>
          <w:t>ведомления</w:t>
        </w:r>
      </w:hyperlink>
      <w:r>
        <w:t xml:space="preserve"> об отказе в приеме документов о форме согласно приложению N 9 к административному регламенту и возврат документов.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специалистом ОСЗН заявления в Журнале регистрации зая</w:t>
      </w:r>
      <w:r>
        <w:t xml:space="preserve">влений граждан или выдача (направление) </w:t>
      </w:r>
      <w:hyperlink w:anchor="P1292" w:tooltip="                                УВЕДОМЛЕНИЕ">
        <w:r>
          <w:rPr>
            <w:color w:val="0000FF"/>
          </w:rPr>
          <w:t>уведомления</w:t>
        </w:r>
      </w:hyperlink>
      <w:r>
        <w:t xml:space="preserve"> об отказе в приеме документов согласно приложению N 9.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</w:t>
      </w:r>
      <w:r>
        <w:t>анизации, участвующие в предоставлении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66" w:tooltip="5. Исчерпывающий перечень документов,">
        <w:r>
          <w:rPr>
            <w:color w:val="0000FF"/>
          </w:rPr>
          <w:t>подразд</w:t>
        </w:r>
        <w:r>
          <w:rPr>
            <w:color w:val="0000FF"/>
          </w:rPr>
          <w:t>еле 5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261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настоящего административного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Специалист ОСЗН направляет запрос о пре</w:t>
      </w:r>
      <w:r>
        <w:t xml:space="preserve">дставлении документов и (или) сведений, предусмотренных </w:t>
      </w:r>
      <w:hyperlink w:anchor="P261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получения заявителем пособия на ребенка сведения о паспорте гражданина Российской Федерации, удостоверяющего личность заявителя, свидетельстве о рождении ребенка либо паспорте гражданина Российской Федерации для ребенка, достигшего возраста 14 лет</w:t>
      </w:r>
      <w:r>
        <w:t>, о доходах заявителя и об имущественной обеспеченности, а также членов семьи специалистом ОСЗН не запрашиваются в рамках межведомственного взаимодействия, а приобщаются специалистом ОСЗН из личного дела получателя пособия, находящегося в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Формировани</w:t>
      </w:r>
      <w:r>
        <w:t xml:space="preserve">е и направление межведомственных запросов осуществляется в соответствии с положениями </w:t>
      </w:r>
      <w:hyperlink r:id="rId4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7.1</w:t>
        </w:r>
      </w:hyperlink>
      <w:r>
        <w:t xml:space="preserve"> и </w:t>
      </w:r>
      <w:hyperlink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7.2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Недостающие сведе</w:t>
      </w:r>
      <w:r>
        <w:t>ния в течение 1 рабочего дня с момента регистрации заявления и документов заявителя запрашиваются ответственными работниками ОСЗН в рамках межведомственного информационного взаимодействия с использованием системы межведомственного электронного взаимодейств</w:t>
      </w:r>
      <w:r>
        <w:t>ия путем направления межведомственного запроса о представлении сведений в форме электронного документа, подписанного электронной цифровой подписью.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отсутствии технической возможности направления межведомственного запроса о представлении сведений с испо</w:t>
      </w:r>
      <w:r>
        <w:t>льзованием системы межведомственного электронного взаимодействия соответствующий межведомственный запрос на бумажном носителе направляется по почте, курьером или по факсу.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межведомственном запросе на бумажном носителе указываются сведения, предусмотренны</w:t>
      </w:r>
      <w:r>
        <w:t xml:space="preserve">е </w:t>
      </w:r>
      <w:hyperlink r:id="rId4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4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6</w:t>
        </w:r>
      </w:hyperlink>
      <w:r>
        <w:t xml:space="preserve"> и </w:t>
      </w:r>
      <w:hyperlink r:id="rId4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8 части 1 статьи 7.2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в форме эле</w:t>
      </w:r>
      <w:r>
        <w:t xml:space="preserve">ктронного </w:t>
      </w:r>
      <w:r>
        <w:lastRenderedPageBreak/>
        <w:t>документа или документа на бумажном носителе сведений из: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Единого государственного реестра записи актов гражданского состояния сведения о рождении для лиц, не достигших 14 лет, о подтверждении родственных отношений между участником СВО и ребенком</w:t>
      </w:r>
      <w:r>
        <w:t xml:space="preserve"> в возрасте от 14 до 18 лет, в отношении которого подано заявление на получение бесплатной путевки или выплаты компенсации за приобретенную путевку;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медицинских организаций сведения о справке для получения путевки на санаторно-курортное лечение по </w:t>
      </w:r>
      <w:hyperlink r:id="rId45" w:tooltip="Приказ Минздрава России от 13.05.2025 N 274н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&quot; (вместе с &quot;Порядком ведения учет">
        <w:r>
          <w:rPr>
            <w:color w:val="0000FF"/>
          </w:rPr>
          <w:t>форме N 070/у</w:t>
        </w:r>
      </w:hyperlink>
      <w:r>
        <w:t xml:space="preserve">, выданную не позднее даты заезда ребенка в санаторный лагерь, - при предоставлении бесплатной путевки ребенку в санаторный </w:t>
      </w:r>
      <w:r>
        <w:t>лагерь или для выплаты компенсации за приобретенную путевку для ребенка в санаторный лагерь (при наличии медицинских показаний);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ГУ МВД России по РО о регистрации по месту жительства лиц, указанных заявителем в заявлении;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органов сведения об уровне имущест</w:t>
      </w:r>
      <w:r>
        <w:t>венной обеспеченности семьи для малоимущих семей и семей, среднедушевой доход которых не превышает 150 процентов величины прожиточного минимума в целом по Ростовской области в расчете на душу населения: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из ГУ МВД России по РО сведения о наличии (отсутств</w:t>
      </w:r>
      <w:r>
        <w:t>ии) в собственности у гражданина и членов его семьи легковых автомобилей с указанием года выпуска легкового автомобиля или паспорт технического средства; выданные ГУ МВД России по РО;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из Управления Росреестра по РО сведения о наличии (отсутствии) в собст</w:t>
      </w:r>
      <w:r>
        <w:t>венности заявителя и членов его семьи жилых помещений с указанием общей площади каждого жилого помещения;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из ОМС сведения о наличии личного подсобного хозяйства, в которой содержится информация о размере земельного участка, поголовья скота, птицы либо св</w:t>
      </w:r>
      <w:r>
        <w:t>едения об отсутствии личного подсобного хозяйства;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</w:t>
      </w:r>
      <w:r>
        <w:t>ли органам местного самоуправления организаций, участвующих в предоставлении государственных и муниципальных услуг сведения о доходах заявителя и каждого члена семьи;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УГСЗН РО: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- о размере выплат пособия по безработице, материальной помощи и иных выплатах </w:t>
      </w:r>
      <w:r>
        <w:t>безработным гражданам, а также стипендии и материальной помощи в период профессиональной переподготовки;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- об отсутствии выплат всех видов пособий по безработице и других выплат безработным;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ОСФР по РО о выплате всех видов пенсий, пособий;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МО РФ сведения о</w:t>
      </w:r>
      <w:r>
        <w:t xml:space="preserve"> размере пенсии, пособий;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УФСБ России по Ростовской области сведения о размере пенсии, пособий;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ГУ ФСИН России по РО сведения о размере пенсии, пособий;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УФССП России по РО сведения о размере пенсии, пособий;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УФНС России по РО сведения о доходах граждан (се</w:t>
      </w:r>
      <w:r>
        <w:t>мьи), лица, являющегося индивидуальным предпринимателем.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После получения сведений, представленных в рамках межведомственного электронного взаимодействия, исполнителем осуществляется рассмотрение заявления и прилагаемых документов.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Максимальный срок, в течение которого результат запроса должен поступить в ОСЗН, предоставляющий государственную услугу, не превышает 5 рабочих дней со дня поступления межведомственного запроса в орган или организацию, предоставляющие документы (сведения).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Срок предоставления государственной услуги приостанавливается на 20 рабочих дней (при назначении компенсации за самостоятельно приобретенную путевку) для повторного осуществления межведомственных запросов в случае непоступления документов (сведений), запр</w:t>
      </w:r>
      <w:r>
        <w:t>ашиваемых в рамках межведомственного взаимодействия в срок не превышающий 5 рабочих дней со дня поступления межведомственного запроса в орган или организацию, предоставляющие документы (сведения).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Критерием принятия решения о подготовке и направлении в упо</w:t>
      </w:r>
      <w:r>
        <w:t xml:space="preserve">лномоченные органы запросов является непредставление заявителем документов, указанных в </w:t>
      </w:r>
      <w:hyperlink w:anchor="P261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настоящего административного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сведений (документов) из органов (организаций) участвующих в предоставлении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регистрация межведомст</w:t>
      </w:r>
      <w:r>
        <w:t xml:space="preserve">венных запросов и ответов в </w:t>
      </w:r>
      <w:hyperlink w:anchor="P1118" w:tooltip="Журнал">
        <w:r>
          <w:rPr>
            <w:color w:val="0000FF"/>
          </w:rPr>
          <w:t>журнале</w:t>
        </w:r>
      </w:hyperlink>
      <w:r>
        <w:t xml:space="preserve"> по форме согласно приложению N 5 к административному регламенту.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2.1.3. Рассмотрение заявления и прилагаемых к нему документов.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</w:t>
      </w:r>
      <w:r>
        <w:t>тся поступление зарегистрированных заявления и документов от заявителя, а также получение сведений, представленных в рамках межведомственного электронного взаимодействия специалисту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Специалист ОСЗН, ответственный за рассмотрение заявления о предостав</w:t>
      </w:r>
      <w:r>
        <w:t>лении государственной услуги, осуществляет: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рассмотрение информации, полученной в рамках межведомственных запросов в органы и организации, участвующие в предоставлении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исчисление среднедушевого дохода для назначения государственной </w:t>
      </w:r>
      <w:r>
        <w:t xml:space="preserve">услуги в соответствии с </w:t>
      </w:r>
      <w:hyperlink r:id="rId46" w:tooltip="Постановление Правительства РО от 02.07.2012 N 553 (ред. от 08.12.2025) &quot;О порядке учета доходов семьи и исчисления среднедушевого дохода семьи при определении права на получение пособия на ребенка в Ростовской области&quot; (вместе с Положением) {КонсультантПлюс}">
        <w:r>
          <w:rPr>
            <w:color w:val="0000FF"/>
          </w:rPr>
          <w:t>пунктами 3</w:t>
        </w:r>
      </w:hyperlink>
      <w:r>
        <w:t xml:space="preserve"> - </w:t>
      </w:r>
      <w:hyperlink r:id="rId47" w:tooltip="Постановление Правительства РО от 02.07.2012 N 553 (ред. от 08.12.2025) &quot;О порядке учета доходов семьи и исчисления среднедушевого дохода семьи при определении права на получение пособия на ребенка в Ростовской области&quot; (вместе с Положением) {КонсультантПлюс}">
        <w:r>
          <w:rPr>
            <w:color w:val="0000FF"/>
          </w:rPr>
          <w:t>19</w:t>
        </w:r>
      </w:hyperlink>
      <w:r>
        <w:t xml:space="preserve"> Положения о порядке учета и исчисления среднедушевого дохода семьи при </w:t>
      </w:r>
      <w:r>
        <w:lastRenderedPageBreak/>
        <w:t>определении права на получение пособия на ребенка в Ростовской области, утвержденного постановлением Правительства Ростовской области от 02.07.</w:t>
      </w:r>
      <w:r>
        <w:t>2012 N 553 "О порядке учета доходов семьи и исчисления среднедушевого дохода семьи при определении права на получение пособия на ребенка в Ростовской области" (в случае компенсации в размере 100 и 90 процентов стоимости путевки или о получении бесплатной п</w:t>
      </w:r>
      <w:r>
        <w:t>утевки);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ввод информации в базу данных получателей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формирование личного дела заявителя;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принятие решения о предоставлении либо об отказе в предоставлении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подготовка </w:t>
      </w:r>
      <w:hyperlink w:anchor="P1170" w:tooltip="Протокол назначений">
        <w:r>
          <w:rPr>
            <w:color w:val="0000FF"/>
          </w:rPr>
          <w:t>протокола</w:t>
        </w:r>
      </w:hyperlink>
      <w:r>
        <w:t xml:space="preserve"> о назначении государственной услуги по форме согласно приложению N 6, </w:t>
      </w:r>
      <w:hyperlink w:anchor="P1250" w:tooltip="УВЕДОМЛЕНИЕ">
        <w:r>
          <w:rPr>
            <w:color w:val="0000FF"/>
          </w:rPr>
          <w:t>уведомления</w:t>
        </w:r>
      </w:hyperlink>
      <w:r>
        <w:t xml:space="preserve"> о предоставлении государственной услуги либо об отказе в ее предоставлении по форме согласно приложению N 8 к адм</w:t>
      </w:r>
      <w:r>
        <w:t>инистративному регламенту.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Исчисление среднедушевого дохода граждан (семьи) производится ОСЗН на основании документов о составе семьи и размере доходов каждого члена семьи.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Доход граждан (семьи) для исчисления среднедушевого дохода определяется как общая с</w:t>
      </w:r>
      <w:r>
        <w:t>умма доходов семьи за три последних календарных месяца, предшествующих одному календарному месяцу перед месяцем подачи заявления на получение мер социальной поддержки по отдыху и оздоровлению детей, исходя из состава семьи на дату подачи заявления.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Величин</w:t>
      </w:r>
      <w:r>
        <w:t>а среднедушевого дохода определяется делением общей суммы дохода семьи за расчетный период на три и на число членов семьи.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Доходы граждан (семьи) подтверждаются соответствующими документами, содержащими сведения о доходах за три последних месяца, предшеств</w:t>
      </w:r>
      <w:r>
        <w:t>ующих одному календарному месяцу перед месяцем подачи заявления на получение меры социальной поддержки по отдыху и оздоровлению детей.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наличие либо отсутствие оснований для отказа в предоставлении услуги, указанных в </w:t>
      </w:r>
      <w:hyperlink w:anchor="P334" w:tooltip="9. Исчерпывающий перечень оснований для приостановления">
        <w:r>
          <w:rPr>
            <w:color w:val="0000FF"/>
          </w:rPr>
          <w:t>подразделе 9 раздела II</w:t>
        </w:r>
      </w:hyperlink>
      <w:r>
        <w:t xml:space="preserve"> настоящего административного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предоставлении путевки в организацию отды</w:t>
      </w:r>
      <w:r>
        <w:t>ха детей и их оздоровления, назначении компенсации за самостоятельно приобретенную путевку либо об отказе в предоставлении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 при предоставлении путевки в организацию отдыха детей</w:t>
      </w:r>
      <w:r>
        <w:t xml:space="preserve"> и их оздоровления составляет 28 дней со дня регистрации заявления и документов заявителя в ОСЗН, при назначении компенсации за самостоятельно приобретенную путевку составляет 18 рабочих дней со дня регистрации заявления и документов заявителя в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Спос</w:t>
      </w:r>
      <w:r>
        <w:t xml:space="preserve">обом фиксации результата выполнения административной процедуры является </w:t>
      </w:r>
      <w:r>
        <w:lastRenderedPageBreak/>
        <w:t xml:space="preserve">оформление </w:t>
      </w:r>
      <w:hyperlink w:anchor="P1170" w:tooltip="Протокол назначений">
        <w:r>
          <w:rPr>
            <w:color w:val="0000FF"/>
          </w:rPr>
          <w:t>протокола</w:t>
        </w:r>
      </w:hyperlink>
      <w:r>
        <w:t xml:space="preserve"> о назначении государственной услуги по форме согласно приложению N 6 к административному регламенту и подписание</w:t>
      </w:r>
      <w:r>
        <w:t xml:space="preserve"> руководителем ОСЗН уведомления о предоставлении (об отказе) в предоставлении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2.1.4. Уведомление заявителя или другого законного представителя несовершеннолетнего, уполномоченного заявителем на получение результатов предоставления у</w:t>
      </w:r>
      <w:r>
        <w:t>слуги на бумажном носителе, о результате предоставления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подписанное руководителем ОСЗН уведомление о предоставлении (об отказе) в предоставлении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Выдача (направление) </w:t>
      </w:r>
      <w:r>
        <w:t>результата предоставления государственной услуги осуществляется способом, указанным в заявлении о предоставлении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административной процедуры, является специалист ОСЗН, осуществляющий выд</w:t>
      </w:r>
      <w:r>
        <w:t>ачу (направление) результата предоставления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если в заявлении указан способ получения результата предоставления государственной услуги в ОСЗН, ответственный работник ОСЗН по прибытии заявителя (уполномоченного представителя)</w:t>
      </w:r>
      <w:r>
        <w:t xml:space="preserve"> или другого законного представителя несовершеннолетнего, уполномоченного заявителем на получение результата предоставления услуги на бумажном носителе (далее - другой законный представитель несовершеннолетнего, уполномоченный заявителем на получение резул</w:t>
      </w:r>
      <w:r>
        <w:t>ьтата предоставления услуги на бумажном носителе):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удостоверяет личности заявителя (уполномоченного представителя), другого законного представителя несовершеннолетнего, уполномоченного заявителем на получение результата предоставления услуги на бумажном носителе;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проверяет наличие полномочия уполномоченног</w:t>
      </w:r>
      <w:r>
        <w:t>о представителя, другого законного представителя несовершеннолетнего, действовать от имени заявителя при получении результата государственной услуги на бумажном носителе;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знакомит заявителя (уполномоченного представителя), другого законного представителя н</w:t>
      </w:r>
      <w:r>
        <w:t>есовершеннолетнего, уполномоченного заявителем на получение результатов предоставления услуги на бумажном носителе, с выдаваемыми документами;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предлагает заявителю (уполномоченному представителю) другому законному представителю несовершеннолетнего, уполномоченному заявителем на получение результатов предоставления услуги на бумажном носителе, проставить подпись в </w:t>
      </w:r>
      <w:hyperlink w:anchor="P1206" w:tooltip="Журнал">
        <w:r>
          <w:rPr>
            <w:color w:val="0000FF"/>
          </w:rPr>
          <w:t>журнале</w:t>
        </w:r>
      </w:hyperlink>
      <w:r>
        <w:t xml:space="preserve"> по форме согласно приложению N 7 к административному регламенту;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выдает заявителю (уполномоченному представителю) другому законному представителю несовершеннолетнего, уполномоченному заявителем на получение результатов предоставления услуги на</w:t>
      </w:r>
      <w:r>
        <w:t xml:space="preserve"> бумажном носителе, соответствующий документ;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отказывает в выдаче документа в случае, если: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за выдачей документа на бумажном носителе обратилось лицо, не являющееся заявителем (уполномоченным представителем), либо другим законным представителем несовершенн</w:t>
      </w:r>
      <w:r>
        <w:t>олетнего, уполномоченным заявителем на получение результатов предоставления услуги на бумажном носителе, обратившееся лицо, отказалось предъявить документ, удостоверяющий его личность, либо предъявлен документ с истекшим сроком действия.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указании в зая</w:t>
      </w:r>
      <w:r>
        <w:t>влении способа получения результата государственной услуги по почте ответственный работник ОСЗН оформляет конверт, вкладывает в него результат предоставления государственной услуги и осуществляет почтовое отправление документа.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указания в заявлени</w:t>
      </w:r>
      <w:r>
        <w:t>и способа получения результата в МФЦ специалист ОСЗН направляет его в МФЦ в целях выдачи заявителю (уполномоченному представителю), другому законному представителю несовершеннолетнего, уполномоченному заявителем на получение результатов предоставления услу</w:t>
      </w:r>
      <w:r>
        <w:t>ги на бумажном носителе.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обращения заявителя посредством ЕПГУ результат предоставления услуги направляется заявителю в личный кабинет на ЕПГУ в форме электронного документа, подписанного усиленной квалифицированной электронной подписью руководител</w:t>
      </w:r>
      <w:r>
        <w:t>я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Результат предоставления государственной услуги, направляет</w:t>
      </w:r>
      <w:r>
        <w:t xml:space="preserve">ся ОСЗН в личный кабинет заявителя на ЕПГУ в соответствии с требованиями, установленными </w:t>
      </w:r>
      <w:hyperlink r:id="rId4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вне зависимости от с</w:t>
      </w:r>
      <w:r>
        <w:t>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заявления о предоставлении государственной услуги, в виде сканиро</w:t>
      </w:r>
      <w:r>
        <w:t>ванной копии документа на бумажном носителе, являющегося результатом предоставления услуги, подписанной усиленной квалифицированной электронной подписью должностного лица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 при предоставлении путе</w:t>
      </w:r>
      <w:r>
        <w:t>вки в организацию отдыха детей и их оздоровления составляет 30 дней со дня регистрации заявления и документов заявителя в ОСЗН, при назначении компенсации за самостоятельно приобретенную путевку составляет 20 рабочих дней со дня регистрации заявления и док</w:t>
      </w:r>
      <w:r>
        <w:t>ументов заявителя в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Критерием принятия решений по данной административной процедуре является наличие подписанного и зарегистрированного уведомления о предоставлении или об отказе в предоставлении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Результатом административной п</w:t>
      </w:r>
      <w:r>
        <w:t>роцедуры является выдача (направление) уведомления о предоставлении или об отказе в предоставлении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регистрация факта выдачи (направления) результата предост</w:t>
      </w:r>
      <w:r>
        <w:t xml:space="preserve">авления государственной услуги в </w:t>
      </w:r>
      <w:hyperlink w:anchor="P1206" w:tooltip="Журнал">
        <w:r>
          <w:rPr>
            <w:color w:val="0000FF"/>
          </w:rPr>
          <w:t>журнале</w:t>
        </w:r>
      </w:hyperlink>
      <w:r>
        <w:t xml:space="preserve"> по форме согласно приложению N 7 к административному регламенту.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2.2. Описание административных процедур, осуществляемых 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2.2.1. Информирование заявителей о порядке предоста</w:t>
      </w:r>
      <w:r>
        <w:t>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</w:t>
      </w:r>
      <w:r>
        <w:t>и в 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Информировани</w:t>
      </w:r>
      <w:r>
        <w:t>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минобразования Ростовс</w:t>
      </w:r>
      <w:r>
        <w:t>кой области и ГКУ РО "УМФЦ":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 использ</w:t>
      </w:r>
      <w:r>
        <w:t>ованием информаторов или иных программно-аппаратных комплексов, обеспечивающих доступ к информации о государственных услугах, предоставляемых в многофункциональном центре;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многофункциональном центр</w:t>
      </w:r>
      <w:r>
        <w:t>е.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услуги, в том числе по вопросам: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уточнения пере</w:t>
      </w:r>
      <w:r>
        <w:t>чня документов, необходимых при обращении за получением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МФЦ для получения информации по вопросу предоставления государственной услуги, ходе ее предоставления.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заявителю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Способом фиксации результата д</w:t>
      </w:r>
      <w:r>
        <w:t>анной административной процедуры является регистрация в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lastRenderedPageBreak/>
        <w:t>2.2.2. Прием от заявителей и регистрация заявления и докумен</w:t>
      </w:r>
      <w:r>
        <w:t>тов, необходимых для предоставления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Основанием для начала осуществления административной процедуры является поступление необходимых для предоставления государственной услуги документов от заявителя (уполномоченного представителя) в </w:t>
      </w:r>
      <w:r>
        <w:t>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Заявитель (уполномоченный представитель) лично обращается к работнику МФЦ, представляя документ,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Работник МФЦ осуществ</w:t>
      </w:r>
      <w:r>
        <w:t>ляет следующие действия: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услуги, после заполнения заявителем проверяет правильность внесенных данных;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н</w:t>
      </w:r>
      <w:r>
        <w:t>еобходимости заполняет заявление на получение государственной услуги, распечатывает его и представляет заявителю на подпись;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уполномоченного представителя заявителя - полномочия пре</w:t>
      </w:r>
      <w:r>
        <w:t>дставителя;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осуществляет проверку полноты представленных документов, указанных в </w:t>
      </w:r>
      <w:hyperlink w:anchor="P166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настоящего административного регламента;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выдает заявителю в течение 1 рабочего дня один из следующих документов: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расписку о приеме документов в МФЦ, в которой указывается количество принятых документов, регистрационный номер заявле</w:t>
      </w:r>
      <w:r>
        <w:t>ния в МФЦ, фамилия и подпись работника МФЦ, принявшего заявление, дата принятия документов;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работника МФЦ, дата отказа.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Критерием принятия решения по</w:t>
      </w:r>
      <w:r>
        <w:t xml:space="preserve"> административной процедуре является наличие (отсутствие) оснований для отказа в приеме необходимых документов, предусмотренных </w:t>
      </w:r>
      <w:hyperlink w:anchor="P323" w:tooltip="8. Исчерпывающий перечень оснований для отказа">
        <w:r>
          <w:rPr>
            <w:color w:val="0000FF"/>
          </w:rPr>
          <w:t>подразделом 8 раздела II</w:t>
        </w:r>
      </w:hyperlink>
      <w:r>
        <w:t xml:space="preserve"> настоящего административно</w:t>
      </w:r>
      <w:r>
        <w:t>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документов через МФЦ является принятие документов от заявителя (уполномоченного представителя) и их регистрация в информационной системе МФЦ и выдача расписки об их принятии заявителю.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Распис</w:t>
      </w:r>
      <w:r>
        <w:t>ка о приеме документов в МФЦ выдается заявителю (уполномоченному представителю) на руки непосредственно при приеме заявления о предоставлении государственной услуги (при личном обращении).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Способом фиксации результата является регистрация документов в инфо</w:t>
      </w:r>
      <w:r>
        <w:t>рмационной системе МФЦ либо формирование уведомления об отказе в приеме заявления и документов.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2.2.3. Формирование комплекта документов и передача в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наличие в МФЦ необходимых для предоставлен</w:t>
      </w:r>
      <w:r>
        <w:t xml:space="preserve">ия государственной услуги документов, предусмотренных </w:t>
      </w:r>
      <w:hyperlink w:anchor="P166" w:tooltip="5. Исчерпывающий перечень документов,">
        <w:r>
          <w:rPr>
            <w:color w:val="0000FF"/>
          </w:rPr>
          <w:t>подразделом 5 раздела II</w:t>
        </w:r>
      </w:hyperlink>
      <w:r>
        <w:t xml:space="preserve"> административного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- 1 р</w:t>
      </w:r>
      <w:r>
        <w:t xml:space="preserve">абочий день со дня представления заявителем документов, предусмотренных </w:t>
      </w:r>
      <w:hyperlink w:anchor="P166" w:tooltip="5. Исчерпывающий перечень документов,">
        <w:r>
          <w:rPr>
            <w:color w:val="0000FF"/>
          </w:rPr>
          <w:t>подразделом 5 раздела II</w:t>
        </w:r>
      </w:hyperlink>
      <w:r>
        <w:t xml:space="preserve"> административного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</w:t>
      </w:r>
      <w:r>
        <w:t xml:space="preserve">труктурное подразделение работник МФЦ обязан передать в ОСЗН документы, полученные от заявителя, в срок не более 7 рабочих дней с момента получения документов, предусмотренных </w:t>
      </w:r>
      <w:hyperlink w:anchor="P166" w:tooltip="5. Исчерпывающий перечень документов,">
        <w:r>
          <w:rPr>
            <w:color w:val="0000FF"/>
          </w:rPr>
          <w:t xml:space="preserve">подразделом </w:t>
        </w:r>
        <w:r>
          <w:rPr>
            <w:color w:val="0000FF"/>
          </w:rPr>
          <w:t>5 раздела II</w:t>
        </w:r>
      </w:hyperlink>
      <w:r>
        <w:t xml:space="preserve"> административного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документов.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бумажного ком</w:t>
      </w:r>
      <w:r>
        <w:t>плекта документов из МФЦ в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ОСЗН в информационной системе 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обращения заявителя (уполномоченного представителя) в МФЦ по принципу экстерриториальности ра</w:t>
      </w:r>
      <w:r>
        <w:t>ботник МФЦ осуществляет сканирование документов, принятых от заявителя, в информационную систему (далее - ИС) МФЦ, ответственного за организацию предоставления услуги, формирует пакет документов в бумажном виде и направляет его в МФЦ, ответственный за орга</w:t>
      </w:r>
      <w:r>
        <w:t>низацию предоставления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Порядок взаимодействия между МФЦ и ОСЗН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</w:t>
      </w:r>
      <w:r>
        <w:t>твия в Ростовской области от 17.12.2024 N 1.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Сведения о направлении пакета документов из МФЦ в ОСЗН вносятся специалистом, ответственным за организацию предоставления услуги, в ИС 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2.2.4. Уведомление заявителя или другого законного представителя несове</w:t>
      </w:r>
      <w:r>
        <w:t>ршеннолетнего, уполномоченного заявителем на получение результатов предоставления услуги на бумажном носителе, о результате предоставления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от ОСЗН уведомления о предоставле</w:t>
      </w:r>
      <w:r>
        <w:t>нии государственной услуги либо отказ в предоставлении услуги в случае, когда заявитель указал способ получения результата услуги путем обращения в 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Срок направления ОСЗН указанных документов в МФЦ определен соглашением о взаимодействии между минобразо</w:t>
      </w:r>
      <w:r>
        <w:t>вания Ростовской области и ГКУ РО "УМФЦ".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Работник МФЦ: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устанавливает личность заявителя (уполномоченного представителя) или другого законного представителя несовершеннолетнего, уполномоченного заявителем на получение результатов предоставления услуги на б</w:t>
      </w:r>
      <w:r>
        <w:t>умажном носителе, в том числе проверяет документ, удостоверяющий его личность;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проверяет правомочия уполномоченного представителя заявителя или другого законного представителя несовершеннолетнего, уполномоченного заявителем на получение результатов предост</w:t>
      </w:r>
      <w:r>
        <w:t>авления услуги на бумажном носителе, действовать от имени заявителя при получении документов;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знакомит заявителя (уполномоченного представителя) или другого законного представителя несовершеннолетнего, уполномоченного заявителем на получение результатов пр</w:t>
      </w:r>
      <w:r>
        <w:t>едоставления услуги на бумажном носителе, с перечнем выдаваемых документов (оглашает названия выдаваемых документов);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выдает документы заявителю или уполномоченному представителю;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</w:t>
      </w:r>
      <w:r>
        <w:t>сь лицо, не являющееся заявителем (уполномоченным представителем) или другим законным представителем несовершеннолетнего, уполномоченным заявителем на получение результатов предоставления услуги на бумажном носителе, либо обратившееся лицо, отказалось пред</w:t>
      </w:r>
      <w:r>
        <w:t>ъявить документ, удостоверяющий его личность, либо предъявлен документ с истекшим сроком действия.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Критер</w:t>
      </w:r>
      <w:r>
        <w:t>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указанных док</w:t>
      </w:r>
      <w:r>
        <w:t>ументов в ИС МФЦ.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C24A83" w:rsidRDefault="001C7AE5">
      <w:pPr>
        <w:pStyle w:val="ConsPlusTitle0"/>
        <w:jc w:val="center"/>
      </w:pPr>
      <w:r>
        <w:t>в электронной форме, в том числе с использованием</w:t>
      </w:r>
    </w:p>
    <w:p w:rsidR="00C24A83" w:rsidRDefault="001C7AE5">
      <w:pPr>
        <w:pStyle w:val="ConsPlusTitle0"/>
        <w:jc w:val="center"/>
      </w:pPr>
      <w:r>
        <w:t>федеральной государственной информационной системы</w:t>
      </w:r>
    </w:p>
    <w:p w:rsidR="00C24A83" w:rsidRDefault="001C7AE5">
      <w:pPr>
        <w:pStyle w:val="ConsPlusTitle0"/>
        <w:jc w:val="center"/>
      </w:pPr>
      <w:r>
        <w:t>"Единый портал государственных и муниципальных услуг</w:t>
      </w:r>
    </w:p>
    <w:p w:rsidR="00C24A83" w:rsidRDefault="001C7AE5">
      <w:pPr>
        <w:pStyle w:val="ConsPlusTitle0"/>
        <w:jc w:val="center"/>
      </w:pPr>
      <w:r>
        <w:t>(функций)"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3.1. Получение информации о порядке и сроках предоставления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минобразования Ростовской области, ОСЗН, а также с использованием их электронной почты в п</w:t>
      </w:r>
      <w:r>
        <w:t xml:space="preserve">орядке, установленном в </w:t>
      </w:r>
      <w:hyperlink w:anchor="P67" w:tooltip="3. Требования к порядку информирования">
        <w:r>
          <w:rPr>
            <w:color w:val="0000FF"/>
          </w:rPr>
          <w:t>подразделе 3 раздела I</w:t>
        </w:r>
      </w:hyperlink>
      <w:r>
        <w:t xml:space="preserve"> настоящего административного регламента.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</w:t>
      </w:r>
      <w:r>
        <w:t>ПГУ.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3.2. Запись на прием в ОСЗН (МФЦ) для подачи запроса о предоставлении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ознакомления с расписанием работы ОСЗН, МФЦ либо уполномоченного работника ОСЗН, МФЦ, а также с доступными для записи на прием датами и интервалами времени приема;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записи в л</w:t>
      </w:r>
      <w:r>
        <w:t>юбые свободные для приема дату и время в пределах установленного в ОСЗН, МФЦ графика приема заявителей;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системы МФЦ, которая обеспечивает возможность интеграции с ЕПГУ и официальными сайтами.</w:t>
      </w:r>
    </w:p>
    <w:p w:rsidR="00C24A83" w:rsidRDefault="001C7AE5">
      <w:pPr>
        <w:pStyle w:val="ConsPlusNormal0"/>
        <w:spacing w:before="240"/>
        <w:ind w:firstLine="540"/>
        <w:jc w:val="both"/>
      </w:pPr>
      <w:bookmarkStart w:id="28" w:name="P668"/>
      <w:bookmarkEnd w:id="28"/>
      <w:r>
        <w:t>3.3. Подача заявителе</w:t>
      </w:r>
      <w:r>
        <w:t>м запроса и иных документов.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</w:t>
      </w:r>
      <w:r>
        <w:t>ной формы запроса о предоставлении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</w:t>
      </w:r>
      <w:r>
        <w:t>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возможность копирования и сохране</w:t>
      </w:r>
      <w:r>
        <w:t>ния запроса и иных документов, необходимых для предоставления государственной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</w:t>
      </w:r>
      <w:r>
        <w:t>ателя, в том числе при возникновении ошибок ввода и возврате для повторного ввода значений в электронную форму запроса;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заполнение полей электронной формы запроса до начала ввода сведений заявителем с использованием данных, размещенных в ЕСИА, и сведений, </w:t>
      </w:r>
      <w:r>
        <w:t>опубликованных на ЕПГУ, официальном сайте, в части, касающейся сведений, отсутствующих в ЕСИА;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</w:t>
      </w:r>
      <w:r>
        <w:t>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ОСЗН</w:t>
      </w:r>
      <w:r>
        <w:t xml:space="preserve"> посредством ЕПГУ.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3.4. Прием и регистрация ОСЗН запроса и иных документов, необходимых для предоставления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регистрацию заявления без не</w:t>
      </w:r>
      <w:r>
        <w:t xml:space="preserve">обходимости повторного представления заявителем таких документов на бумажном носителе, исключая документы, указанные в </w:t>
      </w:r>
      <w:hyperlink w:anchor="P185" w:tooltip="5.3.1. В случае получения путевки для детей, проживающих в малоимущих семьях - сведения о доходах семьи, которые не могут быть получены по системе межведомственного информационного взаимодействия в связи с их отсутствием в распоряжении органов, предоставляющих">
        <w:r>
          <w:rPr>
            <w:color w:val="0000FF"/>
          </w:rPr>
          <w:t>подпункте 5.3.1</w:t>
        </w:r>
      </w:hyperlink>
      <w:r>
        <w:t xml:space="preserve">, в </w:t>
      </w:r>
      <w:hyperlink w:anchor="P244" w:tooltip="5.4. В случае назначения компенсации за самостоятельно приобретенную путевку к документам, указанным в пункте 5.2 настоящего подраздела, дополнительно представляются:">
        <w:r>
          <w:rPr>
            <w:color w:val="0000FF"/>
          </w:rPr>
          <w:t>пункте 5.4 подраздела 5 раздела II</w:t>
        </w:r>
      </w:hyperlink>
      <w:r>
        <w:t xml:space="preserve"> настоящего административного регламента, подлинники которых представляются заявителем в ОСЗН по месту регис</w:t>
      </w:r>
      <w:r>
        <w:t>трации по месту жительства ребенка не позднее 5 рабочих дней с даты регистрации заявления.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статус запроса заявителя в личном кабинете на ЕПГУ обнов</w:t>
      </w:r>
      <w:r>
        <w:t>ляется до статуса "принято";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заявителю направляется уведомление о необходимости представления или ОСЗН документов, указанных в </w:t>
      </w:r>
      <w:hyperlink w:anchor="P185" w:tooltip="5.3.1. В случае получения путевки для детей, проживающих в малоимущих семьях - сведения о доходах семьи, которые не могут быть получены по системе межведомственного информационного взаимодействия в связи с их отсутствием в распоряжении органов, предоставляющих">
        <w:r>
          <w:rPr>
            <w:color w:val="0000FF"/>
          </w:rPr>
          <w:t>подпункте 5.3.1</w:t>
        </w:r>
      </w:hyperlink>
      <w:r>
        <w:t xml:space="preserve">, в </w:t>
      </w:r>
      <w:hyperlink w:anchor="P244" w:tooltip="5.4. В случае назначения компенсации за самостоятельно приобретенную путевку к документам, указанным в пункте 5.2 настоящего подраздела, дополнительно представляются:">
        <w:r>
          <w:rPr>
            <w:color w:val="0000FF"/>
          </w:rPr>
          <w:t>пункте 5.4 подраздела 5 раздела II</w:t>
        </w:r>
      </w:hyperlink>
      <w:r>
        <w:t xml:space="preserve"> настоящего административного регламента, не позднее 5 рабочих дней с даты подачи заявления на ЕПГУ.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Предоставление в электронной форме заявителям информации о ходе предоставления услуги осуществляется посредством ЕПГУ в порядке, установленном в </w:t>
      </w:r>
      <w:hyperlink w:anchor="P668" w:tooltip="3.3. Подача заявителем запроса и иных документов.">
        <w:r>
          <w:rPr>
            <w:color w:val="0000FF"/>
          </w:rPr>
          <w:t>пункте 3.3</w:t>
        </w:r>
      </w:hyperlink>
      <w:r>
        <w:t xml:space="preserve"> настоящего подраздела.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уведомление о записи на прием в ОСЗН или МФЦ, содержащее сведения о дате, времени и месте приема;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уведомление о приеме и</w:t>
      </w:r>
      <w:r>
        <w:t xml:space="preserve">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</w:t>
      </w:r>
      <w:r>
        <w:t>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</w:t>
      </w:r>
      <w:r>
        <w:t>ставлении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3.6. Получение заявителем результата.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Заявителю в качестве результата предоставления государственной услуги обеспечивается возможность получения документа в форме электронного документа, подписанного усиленной квалифицированной ЭП уполномоченного должностного лица ОСЗН, направленного заявителю</w:t>
      </w:r>
      <w:r>
        <w:t xml:space="preserve"> в личный кабинет на ЕПГУ.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3.7. Осуществление оценки качества предоставления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</w:t>
      </w:r>
      <w:r>
        <w:t xml:space="preserve">льных устройств в соответствии с </w:t>
      </w:r>
      <w:hyperlink r:id="rId49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</w:t>
      </w:r>
      <w:r>
        <w:t xml:space="preserve">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</w:t>
      </w:r>
      <w:r>
        <w:t>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</w:t>
      </w:r>
      <w:r>
        <w:t>я решений о досрочном прекращении исполнения соответствующими руководителями своих должностных обязанностей".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3.8. Досудебное (внесудебное) обжалование решений и действий (бездействия) органа (организации), должностного лица органа (организации) либо госуд</w:t>
      </w:r>
      <w:r>
        <w:t>арственного или муниципального служащего.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направления жалобы в электронной форме в соответствии с порядком, закрепленным в Федеральном </w:t>
      </w:r>
      <w:hyperlink r:id="rId5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"Об организации представления государственных и муниципальн</w:t>
      </w:r>
      <w:r>
        <w:t xml:space="preserve">ых услуг", </w:t>
      </w:r>
      <w:hyperlink r:id="rId51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постановлении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</w:t>
      </w:r>
      <w:r>
        <w:t>ия (бездействие)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C24A83" w:rsidRDefault="001C7AE5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C24A83" w:rsidRDefault="001C7AE5">
      <w:pPr>
        <w:pStyle w:val="ConsPlusTitle0"/>
        <w:jc w:val="center"/>
      </w:pPr>
      <w:r>
        <w:t>услуги документах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в результате предоставления государс</w:t>
      </w:r>
      <w:r>
        <w:t>твенной услуги является поступление в ОСЗН письменного заявления об исправлении допущенных опечаток и ошибок в свободной форме.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Материалы представляются получателем в ОСЗН лично либо через уполномоченного представителя.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рамках процедуры выполняются следу</w:t>
      </w:r>
      <w:r>
        <w:t>ющие действия: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Прием и регистрация заявления с приложенными к нему документами.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обращения получателя в ОСЗН материал</w:t>
      </w:r>
      <w:r>
        <w:t>ы получателя регистрируются не позднее 1 рабочего дня. Второй экземпляр заявления с отметкой о дате приема указанных в нем документов направляется (вручается, возвращается) заявителю.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являются зарегистрированные в уст</w:t>
      </w:r>
      <w:r>
        <w:t>ановленном порядке входящие материалы заявителя (наличие штампа с входящим номером документа на заявлении заявителя; в электронной форме - входящий номер регистрационной карточки).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Рассмотрение обращения.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</w:t>
      </w:r>
      <w:r>
        <w:t>ляется поступление материалов в ОСЗН. Ответственный исполнитель в срок, не превышающий 2 рабочих дней, рассматривает обращение получателя.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выявления опечаток (ошибок) ответственный исполнитель в течение 2 рабочих дней оформляет новое уведомление о</w:t>
      </w:r>
      <w:r>
        <w:t xml:space="preserve"> предоставлении государственной услуги.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путевку.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 xml:space="preserve">Выдача результата рассмотрения </w:t>
      </w:r>
      <w:r>
        <w:t>обращения.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Новое уведомление выдается заявителю (уполномоченному представителю) в ОСЗН.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рассмотрения обращения "в ОСЗН", выдача результата рассмотрения обращения в ОСЗН осуществляется ответственным исполнителем без предварительной записи в порядке очередности.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Максимальный срок ожидания в оч</w:t>
      </w:r>
      <w:r>
        <w:t>ереди не должен превышать 15 минут.</w:t>
      </w:r>
    </w:p>
    <w:p w:rsidR="00C24A83" w:rsidRDefault="001C7AE5">
      <w:pPr>
        <w:pStyle w:val="ConsPlusNormal0"/>
        <w:spacing w:before="240"/>
        <w:ind w:firstLine="540"/>
        <w:jc w:val="both"/>
      </w:pPr>
      <w:r>
        <w:t>Срок устранения опечаток и ошибок не должен превышать 3 рабочих дней с даты регистрации заявления об исправлении допущенных опечаток и ошибок в выданном результате предоставления государственной услуги.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Title0"/>
        <w:jc w:val="center"/>
        <w:outlineLvl w:val="1"/>
      </w:pPr>
      <w:r>
        <w:t xml:space="preserve">Раздел IV. ИНЫЕ </w:t>
      </w:r>
      <w:r>
        <w:t>ПОЛОЖЕНИЯ, ПРЕДУСМОТРЕННЫЕ НОРМАТИВНЫМИ</w:t>
      </w:r>
    </w:p>
    <w:p w:rsidR="00C24A83" w:rsidRDefault="001C7AE5">
      <w:pPr>
        <w:pStyle w:val="ConsPlusTitle0"/>
        <w:jc w:val="center"/>
      </w:pPr>
      <w:r>
        <w:t>ПРАВОВЫМИ АКТАМИ ПРАВИТЕЛЬСТВА РОССИЙСКОЙ ФЕДЕРАЦИИ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Иные положения, предусмотренные нормативными правовыми актами Правительства Российской Федерации, отсутствуют.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</w:pPr>
      <w:r>
        <w:t>Начальник отдела</w:t>
      </w:r>
    </w:p>
    <w:p w:rsidR="00C24A83" w:rsidRDefault="001C7AE5">
      <w:pPr>
        <w:pStyle w:val="ConsPlusNormal0"/>
        <w:jc w:val="right"/>
      </w:pPr>
      <w:r>
        <w:t>организации отдыха</w:t>
      </w:r>
    </w:p>
    <w:p w:rsidR="00C24A83" w:rsidRDefault="001C7AE5">
      <w:pPr>
        <w:pStyle w:val="ConsPlusNormal0"/>
        <w:jc w:val="right"/>
      </w:pPr>
      <w:r>
        <w:t xml:space="preserve">и оздоровления </w:t>
      </w:r>
      <w:r>
        <w:t>детей</w:t>
      </w:r>
    </w:p>
    <w:p w:rsidR="00C24A83" w:rsidRDefault="001C7AE5">
      <w:pPr>
        <w:pStyle w:val="ConsPlusNormal0"/>
        <w:jc w:val="right"/>
      </w:pPr>
      <w:r>
        <w:t>Е.Л.САЛТЫКОВА</w:t>
      </w: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  <w:outlineLvl w:val="1"/>
      </w:pPr>
      <w:r>
        <w:t>Приложение N 1</w:t>
      </w:r>
    </w:p>
    <w:p w:rsidR="00C24A83" w:rsidRDefault="001C7AE5">
      <w:pPr>
        <w:pStyle w:val="ConsPlusNormal0"/>
        <w:jc w:val="right"/>
      </w:pPr>
      <w:r>
        <w:t>к Административному регламенту</w:t>
      </w:r>
    </w:p>
    <w:p w:rsidR="00C24A83" w:rsidRDefault="001C7AE5">
      <w:pPr>
        <w:pStyle w:val="ConsPlusNormal0"/>
        <w:jc w:val="right"/>
      </w:pPr>
      <w:r>
        <w:t>предоставления государственной услуги</w:t>
      </w:r>
    </w:p>
    <w:p w:rsidR="00C24A83" w:rsidRDefault="001C7AE5">
      <w:pPr>
        <w:pStyle w:val="ConsPlusNormal0"/>
        <w:jc w:val="right"/>
      </w:pPr>
      <w:r>
        <w:t>"Организация отдыха и оздоровления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center"/>
      </w:pPr>
      <w:bookmarkStart w:id="29" w:name="P741"/>
      <w:bookmarkEnd w:id="29"/>
      <w:r>
        <w:t>ЗАЯВЛЕНИЕ</w:t>
      </w:r>
    </w:p>
    <w:p w:rsidR="00C24A83" w:rsidRDefault="001C7AE5">
      <w:pPr>
        <w:pStyle w:val="ConsPlusNormal0"/>
        <w:jc w:val="center"/>
      </w:pPr>
      <w:r>
        <w:t>на получение бесплатной путевки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nformat0"/>
        <w:jc w:val="both"/>
      </w:pPr>
      <w:r>
        <w:t>От 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                   (фамилия, имя, отчество)</w:t>
      </w:r>
    </w:p>
    <w:p w:rsidR="00C24A83" w:rsidRDefault="001C7AE5">
      <w:pPr>
        <w:pStyle w:val="ConsPlusNonformat0"/>
        <w:jc w:val="both"/>
      </w:pPr>
      <w:r>
        <w:t>Документ, удостоверяющий личность 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                                 (наименование, </w:t>
      </w:r>
      <w:r>
        <w:t>номер и серия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 документа, кем и когда выдан, дата выдачи, код подразделения)</w:t>
      </w:r>
    </w:p>
    <w:p w:rsidR="00C24A83" w:rsidRDefault="001C7AE5">
      <w:pPr>
        <w:pStyle w:val="ConsPlusNonformat0"/>
        <w:jc w:val="both"/>
      </w:pPr>
      <w:r>
        <w:t>Адрес                  регистрации                 по                 месту</w:t>
      </w:r>
    </w:p>
    <w:p w:rsidR="00C24A83" w:rsidRDefault="001C7AE5">
      <w:pPr>
        <w:pStyle w:val="ConsPlusNonformat0"/>
        <w:jc w:val="both"/>
      </w:pPr>
      <w:r>
        <w:t>жительства __________</w:t>
      </w:r>
      <w:r>
        <w:t>______________________________________________________</w:t>
      </w:r>
    </w:p>
    <w:p w:rsidR="00C24A83" w:rsidRDefault="001C7AE5">
      <w:pPr>
        <w:pStyle w:val="ConsPlusNonformat0"/>
        <w:jc w:val="both"/>
      </w:pPr>
      <w:r>
        <w:t>Адрес фактического проживания _____________________________________________</w:t>
      </w:r>
    </w:p>
    <w:p w:rsidR="00C24A83" w:rsidRDefault="001C7AE5">
      <w:pPr>
        <w:pStyle w:val="ConsPlusNonformat0"/>
        <w:jc w:val="both"/>
      </w:pPr>
      <w:r>
        <w:t>Прошу    предоставить    путевку   в   загородный   стационарный/санаторный</w:t>
      </w:r>
    </w:p>
    <w:p w:rsidR="00C24A83" w:rsidRDefault="001C7AE5">
      <w:pPr>
        <w:pStyle w:val="ConsPlusNonformat0"/>
        <w:jc w:val="both"/>
      </w:pPr>
      <w:r>
        <w:t>оздоровительный лагерь для моего ребенка</w:t>
      </w:r>
    </w:p>
    <w:p w:rsidR="00C24A83" w:rsidRDefault="001C7AE5">
      <w:pPr>
        <w:pStyle w:val="ConsPlusNonformat0"/>
        <w:jc w:val="both"/>
      </w:pPr>
      <w:r>
        <w:t xml:space="preserve">        </w:t>
      </w:r>
      <w:r>
        <w:t xml:space="preserve">                   (ненужное зачеркнуть)</w:t>
      </w:r>
    </w:p>
    <w:p w:rsidR="00C24A83" w:rsidRDefault="001C7AE5">
      <w:pPr>
        <w:pStyle w:val="ConsPlusNonformat0"/>
        <w:jc w:val="both"/>
      </w:pPr>
      <w:r>
        <w:t>_____________________________________________________, ______________ г.р.,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__________________________________________________________________________,</w:t>
      </w:r>
    </w:p>
    <w:p w:rsidR="00C24A83" w:rsidRDefault="001C7AE5">
      <w:pPr>
        <w:pStyle w:val="ConsPlusNonformat0"/>
        <w:jc w:val="both"/>
      </w:pPr>
      <w:r>
        <w:t xml:space="preserve">(реквизиты   документа,   удостоверяющего   личность   ребенка </w:t>
      </w:r>
      <w:r>
        <w:t xml:space="preserve">  (в  случае</w:t>
      </w:r>
    </w:p>
    <w:p w:rsidR="00C24A83" w:rsidRDefault="001C7AE5">
      <w:pPr>
        <w:pStyle w:val="ConsPlusNonformat0"/>
        <w:jc w:val="both"/>
      </w:pPr>
      <w:r>
        <w:t>свидетельства  о  рождении:  серия и номер бланка, рег. N актовой записи: в</w:t>
      </w:r>
    </w:p>
    <w:p w:rsidR="00C24A83" w:rsidRDefault="001C7AE5">
      <w:pPr>
        <w:pStyle w:val="ConsPlusNonformat0"/>
        <w:jc w:val="both"/>
      </w:pPr>
      <w:r>
        <w:t>случае паспорта: серия и номер, кем выдан, дата выдачи, код подразделения))</w:t>
      </w:r>
    </w:p>
    <w:p w:rsidR="00C24A83" w:rsidRDefault="001C7AE5">
      <w:pPr>
        <w:pStyle w:val="ConsPlusNonformat0"/>
        <w:jc w:val="both"/>
      </w:pPr>
      <w:r>
        <w:t>зарегистрированного по месту жительства ___________________________________</w:t>
      </w:r>
    </w:p>
    <w:p w:rsidR="00C24A83" w:rsidRDefault="001C7AE5">
      <w:pPr>
        <w:pStyle w:val="ConsPlusNonformat0"/>
        <w:jc w:val="both"/>
      </w:pPr>
      <w:r>
        <w:t>_______________</w:t>
      </w:r>
      <w:r>
        <w:t>_______________________ в __________________________________</w:t>
      </w:r>
    </w:p>
    <w:p w:rsidR="00C24A83" w:rsidRDefault="001C7AE5">
      <w:pPr>
        <w:pStyle w:val="ConsPlusNonformat0"/>
        <w:jc w:val="both"/>
      </w:pPr>
      <w:r>
        <w:t xml:space="preserve">                       (указать желаемый субъект РФ)</w:t>
      </w:r>
    </w:p>
    <w:p w:rsidR="00C24A83" w:rsidRDefault="001C7AE5">
      <w:pPr>
        <w:pStyle w:val="ConsPlusNonformat0"/>
        <w:jc w:val="both"/>
      </w:pPr>
      <w:r>
        <w:t>период ___________ 20 ___ года.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 xml:space="preserve">    Льготная категория (ненужное зачеркнуть):</w:t>
      </w:r>
    </w:p>
    <w:p w:rsidR="00C24A83" w:rsidRDefault="001C7AE5">
      <w:pPr>
        <w:pStyle w:val="ConsPlusNonformat0"/>
        <w:jc w:val="both"/>
      </w:pPr>
      <w:r>
        <w:t xml:space="preserve">    малоимущая семья;</w:t>
      </w:r>
    </w:p>
    <w:p w:rsidR="00C24A83" w:rsidRDefault="001C7AE5">
      <w:pPr>
        <w:pStyle w:val="ConsPlusNonformat0"/>
        <w:jc w:val="both"/>
      </w:pPr>
      <w:r>
        <w:t xml:space="preserve">    семья участника специальной военной операции (далее - участник СВО);</w:t>
      </w:r>
    </w:p>
    <w:p w:rsidR="00C24A83" w:rsidRDefault="001C7AE5">
      <w:pPr>
        <w:pStyle w:val="ConsPlusNonformat0"/>
        <w:jc w:val="both"/>
      </w:pPr>
      <w:r>
        <w:t xml:space="preserve">    семья, находящаяся в социально опасном положении.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Контактный номер телефона _________________________________________________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______________________ ____________________________</w:t>
      </w:r>
      <w:r>
        <w:t>________________________</w:t>
      </w:r>
    </w:p>
    <w:p w:rsidR="00C24A83" w:rsidRDefault="001C7AE5">
      <w:pPr>
        <w:pStyle w:val="ConsPlusNonformat0"/>
        <w:jc w:val="both"/>
      </w:pPr>
      <w:r>
        <w:t xml:space="preserve">        (дата)                          (подпись)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 xml:space="preserve">    К заявлению прилагаю следующие документы:</w:t>
      </w:r>
    </w:p>
    <w:p w:rsidR="00C24A83" w:rsidRDefault="001C7AE5">
      <w:pPr>
        <w:pStyle w:val="ConsPlusNonformat0"/>
        <w:jc w:val="both"/>
      </w:pPr>
      <w:r>
        <w:t>1.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2.</w:t>
      </w:r>
    </w:p>
    <w:p w:rsidR="00C24A83" w:rsidRDefault="001C7AE5">
      <w:pPr>
        <w:pStyle w:val="ConsPlusNonformat0"/>
        <w:jc w:val="both"/>
      </w:pPr>
      <w:r>
        <w:t>____________________________________________________</w:t>
      </w:r>
      <w:r>
        <w:t>_______________________</w:t>
      </w:r>
    </w:p>
    <w:p w:rsidR="00C24A83" w:rsidRDefault="001C7AE5">
      <w:pPr>
        <w:pStyle w:val="ConsPlusNonformat0"/>
        <w:jc w:val="both"/>
      </w:pPr>
      <w:r>
        <w:t>3.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4.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...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 xml:space="preserve">    Предупрежден(а) об  ответственности за сокрытие доходов и предст</w:t>
      </w:r>
      <w:r>
        <w:t>авление</w:t>
      </w:r>
    </w:p>
    <w:p w:rsidR="00C24A83" w:rsidRDefault="001C7AE5">
      <w:pPr>
        <w:pStyle w:val="ConsPlusNonformat0"/>
        <w:jc w:val="both"/>
      </w:pPr>
      <w:r>
        <w:t>документов  с  заведомо  неверными сведениями, влияющими на право получения</w:t>
      </w:r>
    </w:p>
    <w:p w:rsidR="00C24A83" w:rsidRDefault="001C7AE5">
      <w:pPr>
        <w:pStyle w:val="ConsPlusNonformat0"/>
        <w:jc w:val="both"/>
      </w:pPr>
      <w:r>
        <w:t>государственной услуги "Организация отдыха и оздоровление детей".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 xml:space="preserve">    Против проверки представленных мной сведений не возражаю.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 xml:space="preserve">                   _______________________</w:t>
      </w:r>
      <w:r>
        <w:t>______________</w:t>
      </w:r>
    </w:p>
    <w:p w:rsidR="00C24A83" w:rsidRDefault="001C7AE5">
      <w:pPr>
        <w:pStyle w:val="ConsPlusNonformat0"/>
        <w:jc w:val="both"/>
      </w:pPr>
      <w:r>
        <w:t xml:space="preserve">                                 (подпись)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 xml:space="preserve">    Раздел  заявления  об имущественной обеспеченности не заполняется, если</w:t>
      </w:r>
    </w:p>
    <w:p w:rsidR="00C24A83" w:rsidRDefault="001C7AE5">
      <w:pPr>
        <w:pStyle w:val="ConsPlusNonformat0"/>
        <w:jc w:val="both"/>
      </w:pPr>
      <w:r>
        <w:t>семья  является  получателем пособия на ребенка, один из родителей является</w:t>
      </w:r>
    </w:p>
    <w:p w:rsidR="00C24A83" w:rsidRDefault="001C7AE5">
      <w:pPr>
        <w:pStyle w:val="ConsPlusNonformat0"/>
        <w:jc w:val="both"/>
      </w:pPr>
      <w:r>
        <w:t>участником СВО, семья, находящаяся в социально опасном положении.</w:t>
      </w:r>
    </w:p>
    <w:p w:rsidR="00C24A83" w:rsidRDefault="001C7AE5">
      <w:pPr>
        <w:pStyle w:val="ConsPlusNonformat0"/>
        <w:jc w:val="both"/>
      </w:pPr>
      <w:r>
        <w:t>Дополнительно сообщаю следующую информацию.</w:t>
      </w:r>
    </w:p>
    <w:p w:rsidR="00C24A83" w:rsidRDefault="001C7AE5">
      <w:pPr>
        <w:pStyle w:val="ConsPlusNonformat0"/>
        <w:jc w:val="both"/>
      </w:pPr>
      <w:r>
        <w:t xml:space="preserve">    Я и члены моей семьи имеем в собственности ____ жилое(ых) помещение(й):</w:t>
      </w:r>
    </w:p>
    <w:p w:rsidR="00C24A83" w:rsidRDefault="00C24A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665"/>
        <w:gridCol w:w="1814"/>
        <w:gridCol w:w="1814"/>
        <w:gridCol w:w="2268"/>
      </w:tblGrid>
      <w:tr w:rsidR="00C24A83">
        <w:tc>
          <w:tcPr>
            <w:tcW w:w="510" w:type="dxa"/>
          </w:tcPr>
          <w:p w:rsidR="00C24A83" w:rsidRDefault="001C7AE5">
            <w:pPr>
              <w:pStyle w:val="ConsPlusNormal0"/>
              <w:jc w:val="center"/>
            </w:pPr>
            <w:r>
              <w:t>N</w:t>
            </w:r>
          </w:p>
          <w:p w:rsidR="00C24A83" w:rsidRDefault="001C7AE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665" w:type="dxa"/>
          </w:tcPr>
          <w:p w:rsidR="00C24A83" w:rsidRDefault="001C7AE5">
            <w:pPr>
              <w:pStyle w:val="ConsPlusNormal0"/>
              <w:jc w:val="center"/>
            </w:pPr>
            <w:r>
              <w:t>Фамилия, имя, отчество собственника жилого помещения</w:t>
            </w:r>
          </w:p>
        </w:tc>
        <w:tc>
          <w:tcPr>
            <w:tcW w:w="1814" w:type="dxa"/>
          </w:tcPr>
          <w:p w:rsidR="00C24A83" w:rsidRDefault="001C7AE5">
            <w:pPr>
              <w:pStyle w:val="ConsPlusNormal0"/>
              <w:jc w:val="center"/>
            </w:pPr>
            <w:r>
              <w:t>Адрес жило</w:t>
            </w:r>
            <w:r>
              <w:t>го помещения</w:t>
            </w:r>
          </w:p>
        </w:tc>
        <w:tc>
          <w:tcPr>
            <w:tcW w:w="1814" w:type="dxa"/>
          </w:tcPr>
          <w:p w:rsidR="00C24A83" w:rsidRDefault="001C7AE5">
            <w:pPr>
              <w:pStyle w:val="ConsPlusNormal0"/>
              <w:jc w:val="center"/>
            </w:pPr>
            <w:r>
              <w:t>Общая площадь жилого помещения (кв. метров)</w:t>
            </w:r>
          </w:p>
        </w:tc>
        <w:tc>
          <w:tcPr>
            <w:tcW w:w="2268" w:type="dxa"/>
          </w:tcPr>
          <w:p w:rsidR="00C24A83" w:rsidRDefault="001C7AE5">
            <w:pPr>
              <w:pStyle w:val="ConsPlusNormal0"/>
              <w:jc w:val="center"/>
            </w:pPr>
            <w:r>
              <w:t>Доля в праве собственности на жилое помещение (при наличии)</w:t>
            </w:r>
          </w:p>
        </w:tc>
      </w:tr>
      <w:tr w:rsidR="00C24A83">
        <w:tc>
          <w:tcPr>
            <w:tcW w:w="510" w:type="dxa"/>
          </w:tcPr>
          <w:p w:rsidR="00C24A83" w:rsidRDefault="001C7A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24A83" w:rsidRDefault="001C7A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C24A83" w:rsidRDefault="001C7AE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C24A83" w:rsidRDefault="001C7AE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C24A83" w:rsidRDefault="001C7AE5">
            <w:pPr>
              <w:pStyle w:val="ConsPlusNormal0"/>
              <w:jc w:val="center"/>
            </w:pPr>
            <w:r>
              <w:t>5</w:t>
            </w:r>
          </w:p>
        </w:tc>
      </w:tr>
      <w:tr w:rsidR="00C24A83">
        <w:tc>
          <w:tcPr>
            <w:tcW w:w="510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665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81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81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268" w:type="dxa"/>
          </w:tcPr>
          <w:p w:rsidR="00C24A83" w:rsidRDefault="00C24A83">
            <w:pPr>
              <w:pStyle w:val="ConsPlusNormal0"/>
            </w:pPr>
          </w:p>
        </w:tc>
      </w:tr>
      <w:tr w:rsidR="00C24A83">
        <w:tc>
          <w:tcPr>
            <w:tcW w:w="510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665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81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81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268" w:type="dxa"/>
          </w:tcPr>
          <w:p w:rsidR="00C24A83" w:rsidRDefault="00C24A83">
            <w:pPr>
              <w:pStyle w:val="ConsPlusNormal0"/>
            </w:pPr>
          </w:p>
        </w:tc>
      </w:tr>
      <w:tr w:rsidR="00C24A83">
        <w:tc>
          <w:tcPr>
            <w:tcW w:w="510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665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81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81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268" w:type="dxa"/>
          </w:tcPr>
          <w:p w:rsidR="00C24A83" w:rsidRDefault="00C24A83">
            <w:pPr>
              <w:pStyle w:val="ConsPlusNormal0"/>
            </w:pPr>
          </w:p>
        </w:tc>
      </w:tr>
    </w:tbl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Я и мои члены семьи имеем в собственности _______ легковой(ые) автомобиль(и) _______ года выпуска:</w:t>
      </w:r>
    </w:p>
    <w:p w:rsidR="00C24A83" w:rsidRDefault="00C24A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118"/>
        <w:gridCol w:w="3288"/>
        <w:gridCol w:w="2097"/>
      </w:tblGrid>
      <w:tr w:rsidR="00C24A83">
        <w:tc>
          <w:tcPr>
            <w:tcW w:w="567" w:type="dxa"/>
          </w:tcPr>
          <w:p w:rsidR="00C24A83" w:rsidRDefault="001C7AE5">
            <w:pPr>
              <w:pStyle w:val="ConsPlusNormal0"/>
              <w:jc w:val="center"/>
            </w:pPr>
            <w:r>
              <w:t>N</w:t>
            </w:r>
          </w:p>
          <w:p w:rsidR="00C24A83" w:rsidRDefault="001C7AE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3118" w:type="dxa"/>
          </w:tcPr>
          <w:p w:rsidR="00C24A83" w:rsidRDefault="001C7AE5">
            <w:pPr>
              <w:pStyle w:val="ConsPlusNormal0"/>
              <w:jc w:val="center"/>
            </w:pPr>
            <w:r>
              <w:t>Фамилия, имя, отчество собственника легкового автомобиля</w:t>
            </w:r>
          </w:p>
        </w:tc>
        <w:tc>
          <w:tcPr>
            <w:tcW w:w="3288" w:type="dxa"/>
          </w:tcPr>
          <w:p w:rsidR="00C24A83" w:rsidRDefault="001C7AE5">
            <w:pPr>
              <w:pStyle w:val="ConsPlusNormal0"/>
              <w:jc w:val="center"/>
            </w:pPr>
            <w:r>
              <w:t>Место постановки на учет легкового автомобиля</w:t>
            </w:r>
          </w:p>
        </w:tc>
        <w:tc>
          <w:tcPr>
            <w:tcW w:w="2097" w:type="dxa"/>
          </w:tcPr>
          <w:p w:rsidR="00C24A83" w:rsidRDefault="001C7AE5">
            <w:pPr>
              <w:pStyle w:val="ConsPlusNormal0"/>
              <w:jc w:val="center"/>
            </w:pPr>
            <w:r>
              <w:t>Год выпуска легкового автомобиля</w:t>
            </w:r>
          </w:p>
        </w:tc>
      </w:tr>
      <w:tr w:rsidR="00C24A83">
        <w:tc>
          <w:tcPr>
            <w:tcW w:w="567" w:type="dxa"/>
          </w:tcPr>
          <w:p w:rsidR="00C24A83" w:rsidRDefault="001C7A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C24A83" w:rsidRDefault="001C7A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288" w:type="dxa"/>
          </w:tcPr>
          <w:p w:rsidR="00C24A83" w:rsidRDefault="001C7AE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97" w:type="dxa"/>
          </w:tcPr>
          <w:p w:rsidR="00C24A83" w:rsidRDefault="001C7AE5">
            <w:pPr>
              <w:pStyle w:val="ConsPlusNormal0"/>
              <w:jc w:val="center"/>
            </w:pPr>
            <w:r>
              <w:t>4</w:t>
            </w:r>
          </w:p>
        </w:tc>
      </w:tr>
      <w:tr w:rsidR="00C24A83">
        <w:tc>
          <w:tcPr>
            <w:tcW w:w="56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3118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3288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097" w:type="dxa"/>
          </w:tcPr>
          <w:p w:rsidR="00C24A83" w:rsidRDefault="00C24A83">
            <w:pPr>
              <w:pStyle w:val="ConsPlusNormal0"/>
            </w:pPr>
          </w:p>
        </w:tc>
      </w:tr>
      <w:tr w:rsidR="00C24A83">
        <w:tc>
          <w:tcPr>
            <w:tcW w:w="56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3118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3288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097" w:type="dxa"/>
          </w:tcPr>
          <w:p w:rsidR="00C24A83" w:rsidRDefault="00C24A83">
            <w:pPr>
              <w:pStyle w:val="ConsPlusNormal0"/>
            </w:pPr>
          </w:p>
        </w:tc>
      </w:tr>
    </w:tbl>
    <w:p w:rsidR="00C24A83" w:rsidRDefault="00C24A83">
      <w:pPr>
        <w:pStyle w:val="ConsPlusNormal0"/>
        <w:jc w:val="both"/>
      </w:pPr>
    </w:p>
    <w:p w:rsidR="00C24A83" w:rsidRDefault="001C7AE5">
      <w:pPr>
        <w:pStyle w:val="ConsPlusNonformat0"/>
        <w:jc w:val="both"/>
      </w:pPr>
      <w:r>
        <w:t xml:space="preserve">    Я и члены моей семьи имеем (не имеем) личное подсобное хозяйство.</w:t>
      </w:r>
    </w:p>
    <w:p w:rsidR="00C24A83" w:rsidRDefault="001C7AE5">
      <w:pPr>
        <w:pStyle w:val="ConsPlusNonformat0"/>
        <w:jc w:val="both"/>
      </w:pPr>
      <w:r>
        <w:t>Прошу  исключить  из  общей суммы дохода моей семьи алименты, выплаченные в</w:t>
      </w:r>
    </w:p>
    <w:p w:rsidR="00C24A83" w:rsidRDefault="001C7AE5">
      <w:pPr>
        <w:pStyle w:val="ConsPlusNonformat0"/>
        <w:jc w:val="both"/>
      </w:pPr>
      <w:r>
        <w:t>сумме ________________________________ руб. _________ коп., удерживаемые по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(основание  для  удержан</w:t>
      </w:r>
      <w:r>
        <w:t>ия  алиментов, Ф.И.О. лица,  в  пользу которого</w:t>
      </w:r>
    </w:p>
    <w:p w:rsidR="00C24A83" w:rsidRDefault="001C7AE5">
      <w:pPr>
        <w:pStyle w:val="ConsPlusNonformat0"/>
        <w:jc w:val="both"/>
      </w:pPr>
      <w:r>
        <w:t>производятся удержания)</w:t>
      </w:r>
    </w:p>
    <w:p w:rsidR="00C24A83" w:rsidRDefault="001C7AE5">
      <w:pPr>
        <w:pStyle w:val="ConsPlusNonformat0"/>
        <w:jc w:val="both"/>
      </w:pPr>
      <w:r>
        <w:t>_____________________ 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  (дата)                         (подпись)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 xml:space="preserve">    Уведомление о результате предоставления государственной  услуги  выдать</w:t>
      </w:r>
    </w:p>
    <w:p w:rsidR="00C24A83" w:rsidRDefault="001C7AE5">
      <w:pPr>
        <w:pStyle w:val="ConsPlusNonformat0"/>
        <w:jc w:val="both"/>
      </w:pPr>
      <w:r>
        <w:t>(направить) следующим способом:</w:t>
      </w:r>
    </w:p>
    <w:p w:rsidR="00C24A83" w:rsidRDefault="001C7AE5">
      <w:pPr>
        <w:pStyle w:val="ConsPlusNonformat0"/>
        <w:jc w:val="both"/>
      </w:pPr>
      <w:r>
        <w:t xml:space="preserve">    в ОСЗН (на бумажном носителе);</w:t>
      </w:r>
    </w:p>
    <w:p w:rsidR="00C24A83" w:rsidRDefault="001C7AE5">
      <w:pPr>
        <w:pStyle w:val="ConsPlusNonformat0"/>
        <w:jc w:val="both"/>
      </w:pPr>
      <w:r>
        <w:t xml:space="preserve">    в  МФЦ  (на бумажном носителе) (при обращении за предоставлением услуги</w:t>
      </w:r>
    </w:p>
    <w:p w:rsidR="00C24A83" w:rsidRDefault="001C7AE5">
      <w:pPr>
        <w:pStyle w:val="ConsPlusNonformat0"/>
        <w:jc w:val="both"/>
      </w:pPr>
      <w:r>
        <w:t>через  ОСЗН  получение  результата  в</w:t>
      </w:r>
      <w:r>
        <w:t xml:space="preserve"> МФЦ возможно в случае наличия личного</w:t>
      </w:r>
    </w:p>
    <w:p w:rsidR="00C24A83" w:rsidRDefault="001C7AE5">
      <w:pPr>
        <w:pStyle w:val="ConsPlusNonformat0"/>
        <w:jc w:val="both"/>
      </w:pPr>
      <w:r>
        <w:t>кабинета на ЕПГУ и подтвержденной учетной записи в ЕСИА);</w:t>
      </w:r>
    </w:p>
    <w:p w:rsidR="00C24A83" w:rsidRDefault="001C7AE5">
      <w:pPr>
        <w:pStyle w:val="ConsPlusNonformat0"/>
        <w:jc w:val="both"/>
      </w:pPr>
      <w:r>
        <w:t xml:space="preserve">    по почте;</w:t>
      </w:r>
    </w:p>
    <w:p w:rsidR="00C24A83" w:rsidRDefault="001C7AE5">
      <w:pPr>
        <w:pStyle w:val="ConsPlusNonformat0"/>
        <w:jc w:val="both"/>
      </w:pPr>
      <w:r>
        <w:t xml:space="preserve">    в электронном виде   в  личном  кабинете  на  ЕПГУ  (при  обращении  за</w:t>
      </w:r>
    </w:p>
    <w:p w:rsidR="00C24A83" w:rsidRDefault="001C7AE5">
      <w:pPr>
        <w:pStyle w:val="ConsPlusNonformat0"/>
        <w:jc w:val="both"/>
      </w:pPr>
      <w:r>
        <w:t>предоставлением  услуги в ОСЗН, МФЦ получение результата на ЕПГУ возм</w:t>
      </w:r>
      <w:r>
        <w:t>ожно в</w:t>
      </w:r>
    </w:p>
    <w:p w:rsidR="00C24A83" w:rsidRDefault="001C7AE5">
      <w:pPr>
        <w:pStyle w:val="ConsPlusNonformat0"/>
        <w:jc w:val="both"/>
      </w:pPr>
      <w:r>
        <w:t>случае  наличия  личного кабинета на ЕПГУ и подтвержденной учетной записи в</w:t>
      </w:r>
    </w:p>
    <w:p w:rsidR="00C24A83" w:rsidRDefault="001C7AE5">
      <w:pPr>
        <w:pStyle w:val="ConsPlusNonformat0"/>
        <w:jc w:val="both"/>
      </w:pPr>
      <w:r>
        <w:t>ЕСИА).</w:t>
      </w:r>
    </w:p>
    <w:p w:rsidR="00C24A83" w:rsidRDefault="001C7AE5">
      <w:pPr>
        <w:pStyle w:val="ConsPlusNonformat0"/>
        <w:jc w:val="both"/>
      </w:pPr>
      <w:r>
        <w:t xml:space="preserve">    Прошу   выдать   результат   предоставления   государственной   услуги,</w:t>
      </w:r>
    </w:p>
    <w:p w:rsidR="00C24A83" w:rsidRDefault="001C7AE5">
      <w:pPr>
        <w:pStyle w:val="ConsPlusNonformat0"/>
        <w:jc w:val="both"/>
      </w:pPr>
      <w:r>
        <w:t>оформленный  в  форме  документа  на  бумажном  носителе, другому законному</w:t>
      </w:r>
    </w:p>
    <w:p w:rsidR="00C24A83" w:rsidRDefault="001C7AE5">
      <w:pPr>
        <w:pStyle w:val="ConsPlusNonformat0"/>
        <w:jc w:val="both"/>
      </w:pPr>
      <w:r>
        <w:t xml:space="preserve">представителю </w:t>
      </w:r>
      <w:r>
        <w:t>несовершеннолетнего, не являющемуся заявителем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(фамилия, имя, отчество (при наличии) другого законного представителя</w:t>
      </w:r>
    </w:p>
    <w:p w:rsidR="00C24A83" w:rsidRDefault="001C7AE5">
      <w:pPr>
        <w:pStyle w:val="ConsPlusNonformat0"/>
        <w:jc w:val="both"/>
      </w:pPr>
      <w:r>
        <w:t xml:space="preserve">                           несовершеннолетнего)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</w:t>
      </w:r>
      <w:r>
        <w:t>________________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(сведения о документе, удостоверяющем личность другого законного</w:t>
      </w:r>
    </w:p>
    <w:p w:rsidR="00C24A83" w:rsidRDefault="001C7AE5">
      <w:pPr>
        <w:pStyle w:val="ConsPlusNonformat0"/>
        <w:jc w:val="both"/>
      </w:pPr>
      <w:r>
        <w:t xml:space="preserve">      представителя несовершеннолетнего: вид документа, серия, номер,</w:t>
      </w:r>
    </w:p>
    <w:p w:rsidR="00C24A83" w:rsidRDefault="001C7AE5">
      <w:pPr>
        <w:pStyle w:val="ConsPlusNonformat0"/>
        <w:jc w:val="both"/>
      </w:pPr>
      <w:r>
        <w:t xml:space="preserve">                       </w:t>
      </w:r>
      <w:r>
        <w:t xml:space="preserve">     кем и когда выдан)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Данные, указанные в заявлении, соответствуют представленным документам.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Заявление и документы заявителя ___________________________________________</w:t>
      </w:r>
    </w:p>
    <w:p w:rsidR="00C24A83" w:rsidRDefault="001C7AE5">
      <w:pPr>
        <w:pStyle w:val="ConsPlusNonformat0"/>
        <w:jc w:val="both"/>
      </w:pPr>
      <w:r>
        <w:t>зарегистрированы _________________________________________________________.</w:t>
      </w:r>
    </w:p>
    <w:p w:rsidR="00C24A83" w:rsidRDefault="001C7AE5">
      <w:pPr>
        <w:pStyle w:val="ConsPlusNonformat0"/>
        <w:jc w:val="both"/>
      </w:pPr>
      <w:r>
        <w:t xml:space="preserve">                              (регистрационный номер заявления)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Принял ___________________________________________ ________________________</w:t>
      </w: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  <w:outlineLvl w:val="1"/>
      </w:pPr>
      <w:r>
        <w:t>Приложение N 2</w:t>
      </w:r>
    </w:p>
    <w:p w:rsidR="00C24A83" w:rsidRDefault="001C7AE5">
      <w:pPr>
        <w:pStyle w:val="ConsPlusNormal0"/>
        <w:jc w:val="right"/>
      </w:pPr>
      <w:r>
        <w:t>к Административному регламенту</w:t>
      </w:r>
    </w:p>
    <w:p w:rsidR="00C24A83" w:rsidRDefault="001C7AE5">
      <w:pPr>
        <w:pStyle w:val="ConsPlusNormal0"/>
        <w:jc w:val="right"/>
      </w:pPr>
      <w:r>
        <w:t>предоставления государственной услуги</w:t>
      </w:r>
    </w:p>
    <w:p w:rsidR="00C24A83" w:rsidRDefault="001C7AE5">
      <w:pPr>
        <w:pStyle w:val="ConsPlusNormal0"/>
        <w:jc w:val="right"/>
      </w:pPr>
      <w:r>
        <w:t>"Организация отдыха и оздо</w:t>
      </w:r>
      <w:r>
        <w:t>ровления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center"/>
      </w:pPr>
      <w:bookmarkStart w:id="30" w:name="P901"/>
      <w:bookmarkEnd w:id="30"/>
      <w:r>
        <w:t>ЗАЯВЛЕНИЕ</w:t>
      </w:r>
    </w:p>
    <w:p w:rsidR="00C24A83" w:rsidRDefault="001C7AE5">
      <w:pPr>
        <w:pStyle w:val="ConsPlusNormal0"/>
        <w:jc w:val="center"/>
      </w:pPr>
      <w:r>
        <w:t>на выплату компенсации за самостоятельно</w:t>
      </w:r>
    </w:p>
    <w:p w:rsidR="00C24A83" w:rsidRDefault="001C7AE5">
      <w:pPr>
        <w:pStyle w:val="ConsPlusNormal0"/>
        <w:jc w:val="center"/>
      </w:pPr>
      <w:r>
        <w:t>приобретенную путевку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nformat0"/>
        <w:jc w:val="both"/>
      </w:pPr>
      <w:r>
        <w:t>От 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                   (фамилия, имя, отчество)</w:t>
      </w:r>
    </w:p>
    <w:p w:rsidR="00C24A83" w:rsidRDefault="001C7AE5">
      <w:pPr>
        <w:pStyle w:val="ConsPlusNonformat0"/>
        <w:jc w:val="both"/>
      </w:pPr>
      <w:r>
        <w:t>Документ, удостоверяющий личность _____</w:t>
      </w:r>
      <w:r>
        <w:t>____________________________________</w:t>
      </w:r>
    </w:p>
    <w:p w:rsidR="00C24A83" w:rsidRDefault="001C7AE5">
      <w:pPr>
        <w:pStyle w:val="ConsPlusNonformat0"/>
        <w:jc w:val="both"/>
      </w:pPr>
      <w:r>
        <w:t xml:space="preserve">                                  (наименование, номер и серия документа,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</w:t>
      </w:r>
      <w:r>
        <w:t>______</w:t>
      </w:r>
    </w:p>
    <w:p w:rsidR="00C24A83" w:rsidRDefault="001C7AE5">
      <w:pPr>
        <w:pStyle w:val="ConsPlusNonformat0"/>
        <w:jc w:val="both"/>
      </w:pPr>
      <w:r>
        <w:t xml:space="preserve">                кем выдан, дата выдачи, код подразделения)</w:t>
      </w:r>
    </w:p>
    <w:p w:rsidR="00C24A83" w:rsidRDefault="001C7AE5">
      <w:pPr>
        <w:pStyle w:val="ConsPlusNonformat0"/>
        <w:jc w:val="both"/>
      </w:pPr>
      <w:r>
        <w:t>Адрес                  регистрации                 по                 месту</w:t>
      </w:r>
    </w:p>
    <w:p w:rsidR="00C24A83" w:rsidRDefault="001C7AE5">
      <w:pPr>
        <w:pStyle w:val="ConsPlusNonformat0"/>
        <w:jc w:val="both"/>
      </w:pPr>
      <w:r>
        <w:t>жительства 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Адрес фактического проживания _____________________________________________</w:t>
      </w:r>
    </w:p>
    <w:p w:rsidR="00C24A83" w:rsidRDefault="001C7AE5">
      <w:pPr>
        <w:pStyle w:val="ConsPlusNonformat0"/>
        <w:jc w:val="both"/>
      </w:pPr>
      <w:r>
        <w:t>Прошу  выплатить  компенсацию  в  размере  _____%  (процентов) стоимости за</w:t>
      </w:r>
    </w:p>
    <w:p w:rsidR="00C24A83" w:rsidRDefault="001C7AE5">
      <w:pPr>
        <w:pStyle w:val="ConsPlusNonformat0"/>
        <w:jc w:val="both"/>
      </w:pPr>
      <w:r>
        <w:t>приобретенную  путевку в загородный стационарный/санаторный оздоровительный</w:t>
      </w:r>
    </w:p>
    <w:p w:rsidR="00C24A83" w:rsidRDefault="001C7AE5">
      <w:pPr>
        <w:pStyle w:val="ConsPlusNonformat0"/>
        <w:jc w:val="both"/>
      </w:pPr>
      <w:r>
        <w:t>лагерь,</w:t>
      </w:r>
    </w:p>
    <w:p w:rsidR="00C24A83" w:rsidRDefault="001C7AE5">
      <w:pPr>
        <w:pStyle w:val="ConsPlusNonformat0"/>
        <w:jc w:val="both"/>
      </w:pPr>
      <w:r>
        <w:t xml:space="preserve">                    </w:t>
      </w:r>
      <w:r>
        <w:t xml:space="preserve">       (ненужное зачеркнуть)</w:t>
      </w:r>
    </w:p>
    <w:p w:rsidR="00C24A83" w:rsidRDefault="001C7AE5">
      <w:pPr>
        <w:pStyle w:val="ConsPlusNonformat0"/>
        <w:jc w:val="both"/>
      </w:pPr>
      <w:r>
        <w:t>оказывающий услуги по адресу 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                (указать фактический адрес оказания услуг по путевке)</w:t>
      </w:r>
    </w:p>
    <w:p w:rsidR="00C24A83" w:rsidRDefault="001C7AE5">
      <w:pPr>
        <w:pStyle w:val="ConsPlusNonformat0"/>
        <w:jc w:val="both"/>
      </w:pPr>
      <w:r>
        <w:t>для моего ребенка &lt;*&gt; _____________________________________, ________ г.р.,</w:t>
      </w:r>
    </w:p>
    <w:p w:rsidR="00C24A83" w:rsidRDefault="001C7AE5">
      <w:pPr>
        <w:pStyle w:val="ConsPlusNonformat0"/>
        <w:jc w:val="both"/>
      </w:pPr>
      <w:r>
        <w:t xml:space="preserve">                         (указать Ф.И.О. ребенка)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__________________________________________________________________________,</w:t>
      </w:r>
    </w:p>
    <w:p w:rsidR="00C24A83" w:rsidRDefault="001C7AE5">
      <w:pPr>
        <w:pStyle w:val="ConsPlusNonformat0"/>
        <w:jc w:val="both"/>
      </w:pPr>
      <w:r>
        <w:t xml:space="preserve">    (реквизиты  документа,  удостоверяющего  личность  ребенка   (в  случае</w:t>
      </w:r>
    </w:p>
    <w:p w:rsidR="00C24A83" w:rsidRDefault="001C7AE5">
      <w:pPr>
        <w:pStyle w:val="ConsPlusNonformat0"/>
        <w:jc w:val="both"/>
      </w:pPr>
      <w:r>
        <w:t>свидетельства  о  рождении:  серия и номер бланка, ре</w:t>
      </w:r>
      <w:r>
        <w:t>г. N актовой записи: в</w:t>
      </w:r>
    </w:p>
    <w:p w:rsidR="00C24A83" w:rsidRDefault="001C7AE5">
      <w:pPr>
        <w:pStyle w:val="ConsPlusNonformat0"/>
        <w:jc w:val="both"/>
      </w:pPr>
      <w:r>
        <w:t>случае паспорта: серия и номер, кем выдан, дата выдачи, код подразделения))</w:t>
      </w:r>
    </w:p>
    <w:p w:rsidR="00C24A83" w:rsidRDefault="001C7AE5">
      <w:pPr>
        <w:pStyle w:val="ConsPlusNonformat0"/>
        <w:jc w:val="both"/>
      </w:pPr>
      <w:r>
        <w:t>зарегистрированного по месту жительства ___________________________________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 xml:space="preserve">    </w:t>
      </w:r>
      <w:r>
        <w:t>Льготная категория (ненужное зачеркнуть):</w:t>
      </w:r>
    </w:p>
    <w:p w:rsidR="00C24A83" w:rsidRDefault="001C7AE5">
      <w:pPr>
        <w:pStyle w:val="ConsPlusNonformat0"/>
        <w:jc w:val="both"/>
      </w:pPr>
      <w:r>
        <w:t xml:space="preserve">    малоимущая семья;</w:t>
      </w:r>
    </w:p>
    <w:p w:rsidR="00C24A83" w:rsidRDefault="001C7AE5">
      <w:pPr>
        <w:pStyle w:val="ConsPlusNonformat0"/>
        <w:jc w:val="both"/>
      </w:pPr>
      <w:r>
        <w:t xml:space="preserve">    семья участника специальной военной операции (далее - участник СВО);</w:t>
      </w:r>
    </w:p>
    <w:p w:rsidR="00C24A83" w:rsidRDefault="001C7AE5">
      <w:pPr>
        <w:pStyle w:val="ConsPlusNonformat0"/>
        <w:jc w:val="both"/>
      </w:pPr>
      <w:r>
        <w:t xml:space="preserve">    семья, находящаяся в социально опасном положении;</w:t>
      </w:r>
    </w:p>
    <w:p w:rsidR="00C24A83" w:rsidRDefault="001C7AE5">
      <w:pPr>
        <w:pStyle w:val="ConsPlusNonformat0"/>
        <w:jc w:val="both"/>
      </w:pPr>
      <w:r>
        <w:t xml:space="preserve">    семья,  среднедушевой доход которой не превышает 150 процентов величины</w:t>
      </w:r>
    </w:p>
    <w:p w:rsidR="00C24A83" w:rsidRDefault="001C7AE5">
      <w:pPr>
        <w:pStyle w:val="ConsPlusNonformat0"/>
        <w:jc w:val="both"/>
      </w:pPr>
      <w:r>
        <w:t>прожиточного  минимума  в  целом  по  Ростовской  области в расчете на душу</w:t>
      </w:r>
    </w:p>
    <w:p w:rsidR="00C24A83" w:rsidRDefault="001C7AE5">
      <w:pPr>
        <w:pStyle w:val="ConsPlusNonformat0"/>
        <w:jc w:val="both"/>
      </w:pPr>
      <w:r>
        <w:t>населения.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Контактный номер телефона _________________________________________________</w:t>
      </w:r>
    </w:p>
    <w:p w:rsidR="00C24A83" w:rsidRDefault="001C7AE5">
      <w:pPr>
        <w:pStyle w:val="ConsPlusNonformat0"/>
        <w:jc w:val="both"/>
      </w:pPr>
      <w:r>
        <w:t>Выплату компенса</w:t>
      </w:r>
      <w:r>
        <w:t>ции прошу осуществлять ____________________________________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(указываются наименование и реквизиты ба</w:t>
      </w:r>
      <w:r>
        <w:t>нка, номер лицевого счета)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______________________ 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  (дата)                           (подпись)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 xml:space="preserve">    К заявлению прилагаю следующие документы:</w:t>
      </w:r>
    </w:p>
    <w:p w:rsidR="00C24A83" w:rsidRDefault="001C7AE5">
      <w:pPr>
        <w:pStyle w:val="ConsPlusNonformat0"/>
        <w:jc w:val="both"/>
      </w:pPr>
      <w:r>
        <w:t>1.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2.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3.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4.</w:t>
      </w:r>
    </w:p>
    <w:p w:rsidR="00C24A83" w:rsidRDefault="001C7AE5">
      <w:pPr>
        <w:pStyle w:val="ConsPlusNonformat0"/>
        <w:jc w:val="both"/>
      </w:pPr>
      <w:r>
        <w:t>___________________</w:t>
      </w:r>
      <w:r>
        <w:t>________________________________________________________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Предупрежден(а)  об   ответственности  за  сокрытие доходов и представление</w:t>
      </w:r>
    </w:p>
    <w:p w:rsidR="00C24A83" w:rsidRDefault="001C7AE5">
      <w:pPr>
        <w:pStyle w:val="ConsPlusNonformat0"/>
        <w:jc w:val="both"/>
      </w:pPr>
      <w:r>
        <w:t>документов  с  заведомо  неверными сведениями, влияющими на право получения</w:t>
      </w:r>
    </w:p>
    <w:p w:rsidR="00C24A83" w:rsidRDefault="001C7AE5">
      <w:pPr>
        <w:pStyle w:val="ConsPlusNonformat0"/>
        <w:jc w:val="both"/>
      </w:pPr>
      <w:r>
        <w:t xml:space="preserve">государственной  услуги  "Организация  отдыха </w:t>
      </w:r>
      <w:r>
        <w:t>и оздоровление детей". Против</w:t>
      </w:r>
    </w:p>
    <w:p w:rsidR="00C24A83" w:rsidRDefault="001C7AE5">
      <w:pPr>
        <w:pStyle w:val="ConsPlusNonformat0"/>
        <w:jc w:val="both"/>
      </w:pPr>
      <w:r>
        <w:t>проверки представленных мной сведений не возражаю.</w:t>
      </w:r>
    </w:p>
    <w:p w:rsidR="00C24A83" w:rsidRDefault="001C7AE5">
      <w:pPr>
        <w:pStyle w:val="ConsPlusNonformat0"/>
        <w:jc w:val="both"/>
      </w:pPr>
      <w:r>
        <w:t xml:space="preserve">             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                           (подпись)</w:t>
      </w:r>
    </w:p>
    <w:p w:rsidR="00C24A83" w:rsidRDefault="001C7AE5">
      <w:pPr>
        <w:pStyle w:val="ConsPlusNonformat0"/>
        <w:jc w:val="both"/>
      </w:pPr>
      <w:r>
        <w:t xml:space="preserve">    Раздел  заявления  об имущественной обеспеченности не заполняется,</w:t>
      </w:r>
      <w:r>
        <w:t xml:space="preserve"> если</w:t>
      </w:r>
    </w:p>
    <w:p w:rsidR="00C24A83" w:rsidRDefault="001C7AE5">
      <w:pPr>
        <w:pStyle w:val="ConsPlusNonformat0"/>
        <w:jc w:val="both"/>
      </w:pPr>
      <w:r>
        <w:t>семья  является  получателем пособия на ребенка, один из родителей является</w:t>
      </w:r>
    </w:p>
    <w:p w:rsidR="00C24A83" w:rsidRDefault="001C7AE5">
      <w:pPr>
        <w:pStyle w:val="ConsPlusNonformat0"/>
        <w:jc w:val="both"/>
      </w:pPr>
      <w:r>
        <w:t>участником СВО или заявитель претендует на компенсацию в размере 50%.</w:t>
      </w:r>
    </w:p>
    <w:p w:rsidR="00C24A83" w:rsidRDefault="001C7AE5">
      <w:pPr>
        <w:pStyle w:val="ConsPlusNonformat0"/>
        <w:jc w:val="both"/>
      </w:pPr>
      <w:r>
        <w:t>Дополнительно сообщаю следующую информацию.</w:t>
      </w:r>
    </w:p>
    <w:p w:rsidR="00C24A83" w:rsidRDefault="001C7AE5">
      <w:pPr>
        <w:pStyle w:val="ConsPlusNonformat0"/>
        <w:jc w:val="both"/>
      </w:pPr>
      <w:r>
        <w:t>Я и члены моей семьи имеем в собственности ___ жилое(ых) пом</w:t>
      </w:r>
      <w:r>
        <w:t>ещение(й):</w:t>
      </w:r>
    </w:p>
    <w:p w:rsidR="00C24A83" w:rsidRDefault="00C24A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665"/>
        <w:gridCol w:w="1984"/>
        <w:gridCol w:w="1814"/>
        <w:gridCol w:w="2098"/>
      </w:tblGrid>
      <w:tr w:rsidR="00C24A83">
        <w:tc>
          <w:tcPr>
            <w:tcW w:w="510" w:type="dxa"/>
          </w:tcPr>
          <w:p w:rsidR="00C24A83" w:rsidRDefault="001C7AE5">
            <w:pPr>
              <w:pStyle w:val="ConsPlusNormal0"/>
              <w:jc w:val="center"/>
            </w:pPr>
            <w:r>
              <w:t>N</w:t>
            </w:r>
          </w:p>
          <w:p w:rsidR="00C24A83" w:rsidRDefault="001C7AE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665" w:type="dxa"/>
          </w:tcPr>
          <w:p w:rsidR="00C24A83" w:rsidRDefault="001C7AE5">
            <w:pPr>
              <w:pStyle w:val="ConsPlusNormal0"/>
              <w:jc w:val="center"/>
            </w:pPr>
            <w:r>
              <w:t>Фамилия, имя, отчество собственника жилого помещения</w:t>
            </w:r>
          </w:p>
        </w:tc>
        <w:tc>
          <w:tcPr>
            <w:tcW w:w="1984" w:type="dxa"/>
          </w:tcPr>
          <w:p w:rsidR="00C24A83" w:rsidRDefault="001C7AE5">
            <w:pPr>
              <w:pStyle w:val="ConsPlusNormal0"/>
              <w:jc w:val="center"/>
            </w:pPr>
            <w:r>
              <w:t>Адрес жилого помещения</w:t>
            </w:r>
          </w:p>
        </w:tc>
        <w:tc>
          <w:tcPr>
            <w:tcW w:w="1814" w:type="dxa"/>
          </w:tcPr>
          <w:p w:rsidR="00C24A83" w:rsidRDefault="001C7AE5">
            <w:pPr>
              <w:pStyle w:val="ConsPlusNormal0"/>
              <w:jc w:val="center"/>
            </w:pPr>
            <w:r>
              <w:t>Общая площадь жилого помещения (кв. метров)</w:t>
            </w:r>
          </w:p>
        </w:tc>
        <w:tc>
          <w:tcPr>
            <w:tcW w:w="2098" w:type="dxa"/>
          </w:tcPr>
          <w:p w:rsidR="00C24A83" w:rsidRDefault="001C7AE5">
            <w:pPr>
              <w:pStyle w:val="ConsPlusNormal0"/>
              <w:jc w:val="center"/>
            </w:pPr>
            <w:r>
              <w:t>Доля в праве собственности на жилое помещение (при наличии)</w:t>
            </w:r>
          </w:p>
        </w:tc>
      </w:tr>
      <w:tr w:rsidR="00C24A83">
        <w:tc>
          <w:tcPr>
            <w:tcW w:w="510" w:type="dxa"/>
          </w:tcPr>
          <w:p w:rsidR="00C24A83" w:rsidRDefault="001C7A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24A83" w:rsidRDefault="001C7A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C24A83" w:rsidRDefault="001C7AE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C24A83" w:rsidRDefault="001C7AE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C24A83" w:rsidRDefault="001C7AE5">
            <w:pPr>
              <w:pStyle w:val="ConsPlusNormal0"/>
              <w:jc w:val="center"/>
            </w:pPr>
            <w:r>
              <w:t>5</w:t>
            </w:r>
          </w:p>
        </w:tc>
      </w:tr>
      <w:tr w:rsidR="00C24A83">
        <w:tc>
          <w:tcPr>
            <w:tcW w:w="510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665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98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81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098" w:type="dxa"/>
          </w:tcPr>
          <w:p w:rsidR="00C24A83" w:rsidRDefault="00C24A83">
            <w:pPr>
              <w:pStyle w:val="ConsPlusNormal0"/>
            </w:pPr>
          </w:p>
        </w:tc>
      </w:tr>
      <w:tr w:rsidR="00C24A83">
        <w:tc>
          <w:tcPr>
            <w:tcW w:w="510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665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98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81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098" w:type="dxa"/>
          </w:tcPr>
          <w:p w:rsidR="00C24A83" w:rsidRDefault="00C24A83">
            <w:pPr>
              <w:pStyle w:val="ConsPlusNormal0"/>
            </w:pPr>
          </w:p>
        </w:tc>
      </w:tr>
    </w:tbl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Я и мои члены семьи имеем в собственности ___ легковой(ые) автомобиль(и) ____ года выпуска:</w:t>
      </w:r>
    </w:p>
    <w:p w:rsidR="00C24A83" w:rsidRDefault="00C24A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685"/>
        <w:gridCol w:w="2891"/>
        <w:gridCol w:w="1984"/>
      </w:tblGrid>
      <w:tr w:rsidR="00C24A83">
        <w:tc>
          <w:tcPr>
            <w:tcW w:w="510" w:type="dxa"/>
          </w:tcPr>
          <w:p w:rsidR="00C24A83" w:rsidRDefault="001C7AE5">
            <w:pPr>
              <w:pStyle w:val="ConsPlusNormal0"/>
              <w:jc w:val="center"/>
            </w:pPr>
            <w:r>
              <w:t>N</w:t>
            </w:r>
          </w:p>
          <w:p w:rsidR="00C24A83" w:rsidRDefault="001C7AE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3685" w:type="dxa"/>
          </w:tcPr>
          <w:p w:rsidR="00C24A83" w:rsidRDefault="001C7AE5">
            <w:pPr>
              <w:pStyle w:val="ConsPlusNormal0"/>
              <w:jc w:val="center"/>
            </w:pPr>
            <w:r>
              <w:t>Фамилия, имя, отчество собственника легкового автомобиля</w:t>
            </w:r>
          </w:p>
        </w:tc>
        <w:tc>
          <w:tcPr>
            <w:tcW w:w="2891" w:type="dxa"/>
          </w:tcPr>
          <w:p w:rsidR="00C24A83" w:rsidRDefault="001C7AE5">
            <w:pPr>
              <w:pStyle w:val="ConsPlusNormal0"/>
              <w:jc w:val="center"/>
            </w:pPr>
            <w:r>
              <w:t>Место постановки на учет легкового автомобиля</w:t>
            </w:r>
          </w:p>
        </w:tc>
        <w:tc>
          <w:tcPr>
            <w:tcW w:w="1984" w:type="dxa"/>
          </w:tcPr>
          <w:p w:rsidR="00C24A83" w:rsidRDefault="001C7AE5">
            <w:pPr>
              <w:pStyle w:val="ConsPlusNormal0"/>
              <w:jc w:val="center"/>
            </w:pPr>
            <w:r>
              <w:t>Год выпуска легкового автомобиля</w:t>
            </w:r>
          </w:p>
        </w:tc>
      </w:tr>
      <w:tr w:rsidR="00C24A83">
        <w:tc>
          <w:tcPr>
            <w:tcW w:w="510" w:type="dxa"/>
          </w:tcPr>
          <w:p w:rsidR="00C24A83" w:rsidRDefault="001C7A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C24A83" w:rsidRDefault="001C7A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891" w:type="dxa"/>
          </w:tcPr>
          <w:p w:rsidR="00C24A83" w:rsidRDefault="001C7AE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C24A83" w:rsidRDefault="001C7AE5">
            <w:pPr>
              <w:pStyle w:val="ConsPlusNormal0"/>
              <w:jc w:val="center"/>
            </w:pPr>
            <w:r>
              <w:t>4</w:t>
            </w:r>
          </w:p>
        </w:tc>
      </w:tr>
      <w:tr w:rsidR="00C24A83">
        <w:tc>
          <w:tcPr>
            <w:tcW w:w="510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3685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89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984" w:type="dxa"/>
          </w:tcPr>
          <w:p w:rsidR="00C24A83" w:rsidRDefault="00C24A83">
            <w:pPr>
              <w:pStyle w:val="ConsPlusNormal0"/>
            </w:pPr>
          </w:p>
        </w:tc>
      </w:tr>
      <w:tr w:rsidR="00C24A83">
        <w:tc>
          <w:tcPr>
            <w:tcW w:w="510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3685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89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984" w:type="dxa"/>
          </w:tcPr>
          <w:p w:rsidR="00C24A83" w:rsidRDefault="00C24A83">
            <w:pPr>
              <w:pStyle w:val="ConsPlusNormal0"/>
            </w:pPr>
          </w:p>
        </w:tc>
      </w:tr>
    </w:tbl>
    <w:p w:rsidR="00C24A83" w:rsidRDefault="00C24A83">
      <w:pPr>
        <w:pStyle w:val="ConsPlusNormal0"/>
        <w:jc w:val="both"/>
      </w:pPr>
    </w:p>
    <w:p w:rsidR="00C24A83" w:rsidRDefault="001C7AE5">
      <w:pPr>
        <w:pStyle w:val="ConsPlusNonformat0"/>
        <w:jc w:val="both"/>
      </w:pPr>
      <w:r>
        <w:t xml:space="preserve">    Я и члены моей семьи имеем (не имеем) личное подсобное хозяйство.</w:t>
      </w:r>
    </w:p>
    <w:p w:rsidR="00C24A83" w:rsidRDefault="001C7AE5">
      <w:pPr>
        <w:pStyle w:val="ConsPlusNonformat0"/>
        <w:jc w:val="both"/>
      </w:pPr>
      <w:r>
        <w:t xml:space="preserve">    Прошу  исключить из общей суммы дохода моей семьи алименты, выплаченные</w:t>
      </w:r>
    </w:p>
    <w:p w:rsidR="00C24A83" w:rsidRDefault="001C7AE5">
      <w:pPr>
        <w:pStyle w:val="ConsPlusNonformat0"/>
        <w:jc w:val="both"/>
      </w:pPr>
      <w:r>
        <w:t>в сумме ________________________________ руб. _______ коп., удерживаемые по</w:t>
      </w:r>
    </w:p>
    <w:p w:rsidR="00C24A83" w:rsidRDefault="001C7AE5">
      <w:pPr>
        <w:pStyle w:val="ConsPlusNonformat0"/>
        <w:jc w:val="both"/>
      </w:pPr>
      <w:r>
        <w:t>__________________________________</w:t>
      </w:r>
      <w:r>
        <w:t>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(основание для удержания алиментов, Ф.И.О. лица, в пользу которого</w:t>
      </w:r>
    </w:p>
    <w:p w:rsidR="00C24A83" w:rsidRDefault="001C7AE5">
      <w:pPr>
        <w:pStyle w:val="ConsPlusNonformat0"/>
        <w:jc w:val="both"/>
      </w:pPr>
      <w:r>
        <w:t xml:space="preserve">                          производятся удержания)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______________________ 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  (дата)                         (подпись)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 xml:space="preserve">    Уведомление о результате предоставления государственной  услуги  выдать</w:t>
      </w:r>
    </w:p>
    <w:p w:rsidR="00C24A83" w:rsidRDefault="001C7AE5">
      <w:pPr>
        <w:pStyle w:val="ConsPlusNonformat0"/>
        <w:jc w:val="both"/>
      </w:pPr>
      <w:r>
        <w:t>(направить) следующим способом:</w:t>
      </w:r>
    </w:p>
    <w:p w:rsidR="00C24A83" w:rsidRDefault="001C7AE5">
      <w:pPr>
        <w:pStyle w:val="ConsPlusNonformat0"/>
        <w:jc w:val="both"/>
      </w:pPr>
      <w:r>
        <w:t xml:space="preserve">    - в ОСЗН (на бумажном носителе);</w:t>
      </w:r>
    </w:p>
    <w:p w:rsidR="00C24A83" w:rsidRDefault="001C7AE5">
      <w:pPr>
        <w:pStyle w:val="ConsPlusNonformat0"/>
        <w:jc w:val="both"/>
      </w:pPr>
      <w:r>
        <w:t xml:space="preserve">    - в МФЦ (на бумажном носителе) (при обращении за предоста</w:t>
      </w:r>
      <w:r>
        <w:t>влением услуги</w:t>
      </w:r>
    </w:p>
    <w:p w:rsidR="00C24A83" w:rsidRDefault="001C7AE5">
      <w:pPr>
        <w:pStyle w:val="ConsPlusNonformat0"/>
        <w:jc w:val="both"/>
      </w:pPr>
      <w:r>
        <w:t>через  ОСЗН  получение  результата  в МФЦ возможно в случае наличия личного</w:t>
      </w:r>
    </w:p>
    <w:p w:rsidR="00C24A83" w:rsidRDefault="001C7AE5">
      <w:pPr>
        <w:pStyle w:val="ConsPlusNonformat0"/>
        <w:jc w:val="both"/>
      </w:pPr>
      <w:r>
        <w:t>кабинета на ЕПГУ и подтвержденной учетной записи в ЕСИА);</w:t>
      </w:r>
    </w:p>
    <w:p w:rsidR="00C24A83" w:rsidRDefault="001C7AE5">
      <w:pPr>
        <w:pStyle w:val="ConsPlusNonformat0"/>
        <w:jc w:val="both"/>
      </w:pPr>
      <w:r>
        <w:t xml:space="preserve">    - по почте;</w:t>
      </w:r>
    </w:p>
    <w:p w:rsidR="00C24A83" w:rsidRDefault="001C7AE5">
      <w:pPr>
        <w:pStyle w:val="ConsPlusNonformat0"/>
        <w:jc w:val="both"/>
      </w:pPr>
      <w:r>
        <w:t xml:space="preserve">    - в электронном виде в  личном  кабинете  на  ЕПГУ  (при  обращении  за</w:t>
      </w:r>
    </w:p>
    <w:p w:rsidR="00C24A83" w:rsidRDefault="001C7AE5">
      <w:pPr>
        <w:pStyle w:val="ConsPlusNonformat0"/>
        <w:jc w:val="both"/>
      </w:pPr>
      <w:r>
        <w:t>предоставлением</w:t>
      </w:r>
      <w:r>
        <w:t xml:space="preserve"> услуги в ОСЗН, МФЦ получение результата на ЕПГУ возможно  в</w:t>
      </w:r>
    </w:p>
    <w:p w:rsidR="00C24A83" w:rsidRDefault="001C7AE5">
      <w:pPr>
        <w:pStyle w:val="ConsPlusNonformat0"/>
        <w:jc w:val="both"/>
      </w:pPr>
      <w:r>
        <w:t>случае наличия личного кабинета на ЕПГУ и подтвержденной  учетной записи  в</w:t>
      </w:r>
    </w:p>
    <w:p w:rsidR="00C24A83" w:rsidRDefault="001C7AE5">
      <w:pPr>
        <w:pStyle w:val="ConsPlusNonformat0"/>
        <w:jc w:val="both"/>
      </w:pPr>
      <w:r>
        <w:t>ЕСИА).</w:t>
      </w:r>
    </w:p>
    <w:p w:rsidR="00C24A83" w:rsidRDefault="001C7AE5">
      <w:pPr>
        <w:pStyle w:val="ConsPlusNonformat0"/>
        <w:jc w:val="both"/>
      </w:pPr>
      <w:r>
        <w:t xml:space="preserve">    Прошу   выдать   результат   предоставления   государственной   услуги,</w:t>
      </w:r>
    </w:p>
    <w:p w:rsidR="00C24A83" w:rsidRDefault="001C7AE5">
      <w:pPr>
        <w:pStyle w:val="ConsPlusNonformat0"/>
        <w:jc w:val="both"/>
      </w:pPr>
      <w:r>
        <w:t>оформленный  в  форме  документа  на</w:t>
      </w:r>
      <w:r>
        <w:t xml:space="preserve">  бумажном  носителе, другому законному</w:t>
      </w:r>
    </w:p>
    <w:p w:rsidR="00C24A83" w:rsidRDefault="001C7AE5">
      <w:pPr>
        <w:pStyle w:val="ConsPlusNonformat0"/>
        <w:jc w:val="both"/>
      </w:pPr>
      <w:r>
        <w:t>представителю несовершеннолетнего, не являющемуся заявителем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</w:t>
      </w:r>
      <w:r>
        <w:t>(фамилия, имя, отчество (при наличии) другого законного представителя</w:t>
      </w:r>
    </w:p>
    <w:p w:rsidR="00C24A83" w:rsidRDefault="001C7AE5">
      <w:pPr>
        <w:pStyle w:val="ConsPlusNonformat0"/>
        <w:jc w:val="both"/>
      </w:pPr>
      <w:r>
        <w:t xml:space="preserve">                           несовершеннолетнего)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</w:t>
      </w:r>
      <w:r>
        <w:t>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(сведения о документе, удостоверяющем личность другого законного</w:t>
      </w:r>
    </w:p>
    <w:p w:rsidR="00C24A83" w:rsidRDefault="001C7AE5">
      <w:pPr>
        <w:pStyle w:val="ConsPlusNonformat0"/>
        <w:jc w:val="both"/>
      </w:pPr>
      <w:r>
        <w:t xml:space="preserve">      представителя несовершеннолетнего: вид документа, серия, номер,</w:t>
      </w:r>
    </w:p>
    <w:p w:rsidR="00C24A83" w:rsidRDefault="001C7AE5">
      <w:pPr>
        <w:pStyle w:val="ConsPlusNonformat0"/>
        <w:jc w:val="both"/>
      </w:pPr>
      <w:r>
        <w:t xml:space="preserve">                          </w:t>
      </w:r>
      <w:r>
        <w:t xml:space="preserve">  кем и когда выдан)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Данные, указанные в заявлении, соответствуют представленным документам.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C24A83" w:rsidRDefault="001C7AE5">
      <w:pPr>
        <w:pStyle w:val="ConsPlusNonformat0"/>
        <w:jc w:val="both"/>
      </w:pPr>
      <w:r>
        <w:t>зарегистрированы _________________________________________________________.</w:t>
      </w:r>
    </w:p>
    <w:p w:rsidR="00C24A83" w:rsidRDefault="001C7AE5">
      <w:pPr>
        <w:pStyle w:val="ConsPlusNonformat0"/>
        <w:jc w:val="both"/>
      </w:pPr>
      <w:r>
        <w:t xml:space="preserve">                            (регистрационный номер заявления)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Принял _________________________________ __________________________________</w:t>
      </w: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  <w:outlineLvl w:val="1"/>
      </w:pPr>
      <w:r>
        <w:t>Приложение N 3</w:t>
      </w:r>
    </w:p>
    <w:p w:rsidR="00C24A83" w:rsidRDefault="001C7AE5">
      <w:pPr>
        <w:pStyle w:val="ConsPlusNormal0"/>
        <w:jc w:val="right"/>
      </w:pPr>
      <w:r>
        <w:t>к Административному регламенту</w:t>
      </w:r>
    </w:p>
    <w:p w:rsidR="00C24A83" w:rsidRDefault="001C7AE5">
      <w:pPr>
        <w:pStyle w:val="ConsPlusNormal0"/>
        <w:jc w:val="right"/>
      </w:pPr>
      <w:r>
        <w:t>предоставления государственной услуги</w:t>
      </w:r>
    </w:p>
    <w:p w:rsidR="00C24A83" w:rsidRDefault="001C7AE5">
      <w:pPr>
        <w:pStyle w:val="ConsPlusNormal0"/>
        <w:jc w:val="right"/>
      </w:pPr>
      <w:r>
        <w:t>"Организация отдыха и оздоро</w:t>
      </w:r>
      <w:r>
        <w:t>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center"/>
      </w:pPr>
      <w:bookmarkStart w:id="31" w:name="P1063"/>
      <w:bookmarkEnd w:id="31"/>
      <w:r>
        <w:t>Журнал</w:t>
      </w:r>
    </w:p>
    <w:p w:rsidR="00C24A83" w:rsidRDefault="001C7AE5">
      <w:pPr>
        <w:pStyle w:val="ConsPlusNormal0"/>
        <w:jc w:val="center"/>
      </w:pPr>
      <w:r>
        <w:t>регистрации заявлений граждан</w:t>
      </w:r>
    </w:p>
    <w:p w:rsidR="00C24A83" w:rsidRDefault="00C24A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61"/>
        <w:gridCol w:w="1417"/>
        <w:gridCol w:w="1247"/>
        <w:gridCol w:w="1644"/>
        <w:gridCol w:w="1361"/>
        <w:gridCol w:w="1474"/>
      </w:tblGrid>
      <w:tr w:rsidR="00C24A83">
        <w:tc>
          <w:tcPr>
            <w:tcW w:w="567" w:type="dxa"/>
          </w:tcPr>
          <w:p w:rsidR="00C24A83" w:rsidRDefault="001C7AE5">
            <w:pPr>
              <w:pStyle w:val="ConsPlusNormal0"/>
              <w:jc w:val="center"/>
            </w:pPr>
            <w:r>
              <w:t>N</w:t>
            </w:r>
          </w:p>
          <w:p w:rsidR="00C24A83" w:rsidRDefault="001C7AE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361" w:type="dxa"/>
          </w:tcPr>
          <w:p w:rsidR="00C24A83" w:rsidRDefault="001C7AE5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417" w:type="dxa"/>
          </w:tcPr>
          <w:p w:rsidR="00C24A83" w:rsidRDefault="001C7AE5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247" w:type="dxa"/>
          </w:tcPr>
          <w:p w:rsidR="00C24A83" w:rsidRDefault="001C7AE5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644" w:type="dxa"/>
          </w:tcPr>
          <w:p w:rsidR="00C24A83" w:rsidRDefault="001C7AE5">
            <w:pPr>
              <w:pStyle w:val="ConsPlusNormal0"/>
              <w:jc w:val="center"/>
            </w:pPr>
            <w:r>
              <w:t>Наименование МСП</w:t>
            </w:r>
          </w:p>
        </w:tc>
        <w:tc>
          <w:tcPr>
            <w:tcW w:w="1361" w:type="dxa"/>
          </w:tcPr>
          <w:p w:rsidR="00C24A83" w:rsidRDefault="001C7AE5">
            <w:pPr>
              <w:pStyle w:val="ConsPlusNormal0"/>
              <w:jc w:val="center"/>
            </w:pPr>
            <w:r>
              <w:t>Дата принятия решения об оказании услуги</w:t>
            </w:r>
          </w:p>
        </w:tc>
        <w:tc>
          <w:tcPr>
            <w:tcW w:w="1474" w:type="dxa"/>
          </w:tcPr>
          <w:p w:rsidR="00C24A83" w:rsidRDefault="001C7AE5">
            <w:pPr>
              <w:pStyle w:val="ConsPlusNormal0"/>
              <w:jc w:val="center"/>
            </w:pPr>
            <w:r>
              <w:t>N и дата уведомления о результате предоставления услуги</w:t>
            </w:r>
          </w:p>
        </w:tc>
      </w:tr>
      <w:tr w:rsidR="00C24A83">
        <w:tc>
          <w:tcPr>
            <w:tcW w:w="567" w:type="dxa"/>
          </w:tcPr>
          <w:p w:rsidR="00C24A83" w:rsidRDefault="001C7A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C24A83" w:rsidRDefault="001C7A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C24A83" w:rsidRDefault="001C7AE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C24A83" w:rsidRDefault="001C7AE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C24A83" w:rsidRDefault="001C7AE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C24A83" w:rsidRDefault="001C7AE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C24A83" w:rsidRDefault="00C24A83">
            <w:pPr>
              <w:pStyle w:val="ConsPlusNormal0"/>
            </w:pPr>
          </w:p>
        </w:tc>
      </w:tr>
      <w:tr w:rsidR="00C24A83">
        <w:tc>
          <w:tcPr>
            <w:tcW w:w="56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36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41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24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64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36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474" w:type="dxa"/>
          </w:tcPr>
          <w:p w:rsidR="00C24A83" w:rsidRDefault="00C24A83">
            <w:pPr>
              <w:pStyle w:val="ConsPlusNormal0"/>
            </w:pPr>
          </w:p>
        </w:tc>
      </w:tr>
    </w:tbl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  <w:outlineLvl w:val="1"/>
      </w:pPr>
      <w:r>
        <w:t>Приложение N 4</w:t>
      </w:r>
    </w:p>
    <w:p w:rsidR="00C24A83" w:rsidRDefault="001C7AE5">
      <w:pPr>
        <w:pStyle w:val="ConsPlusNormal0"/>
        <w:jc w:val="right"/>
      </w:pPr>
      <w:r>
        <w:t>к Административному регламенту</w:t>
      </w:r>
    </w:p>
    <w:p w:rsidR="00C24A83" w:rsidRDefault="001C7AE5">
      <w:pPr>
        <w:pStyle w:val="ConsPlusNormal0"/>
        <w:jc w:val="right"/>
      </w:pPr>
      <w:r>
        <w:t>предоставления государственной услуги</w:t>
      </w:r>
    </w:p>
    <w:p w:rsidR="00C24A83" w:rsidRDefault="001C7AE5">
      <w:pPr>
        <w:pStyle w:val="ConsPlusNormal0"/>
        <w:jc w:val="right"/>
      </w:pPr>
      <w:r>
        <w:t>"Организация отдыха и оздоровления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center"/>
      </w:pPr>
      <w:bookmarkStart w:id="32" w:name="P1098"/>
      <w:bookmarkEnd w:id="32"/>
      <w:r>
        <w:t>Расписка-уведомление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ind w:firstLine="540"/>
        <w:jc w:val="both"/>
      </w:pPr>
      <w:r>
        <w:t>Заявление и документы гр. _________________________ принял:</w:t>
      </w:r>
    </w:p>
    <w:p w:rsidR="00C24A83" w:rsidRDefault="00C24A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2608"/>
        <w:gridCol w:w="3912"/>
      </w:tblGrid>
      <w:tr w:rsidR="00C24A83">
        <w:tc>
          <w:tcPr>
            <w:tcW w:w="2551" w:type="dxa"/>
          </w:tcPr>
          <w:p w:rsidR="00C24A83" w:rsidRDefault="001C7AE5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608" w:type="dxa"/>
          </w:tcPr>
          <w:p w:rsidR="00C24A83" w:rsidRDefault="001C7AE5">
            <w:pPr>
              <w:pStyle w:val="ConsPlusNormal0"/>
              <w:jc w:val="center"/>
            </w:pPr>
            <w:r>
              <w:t>Дата представл</w:t>
            </w:r>
            <w:r>
              <w:t>ения документов</w:t>
            </w:r>
          </w:p>
        </w:tc>
        <w:tc>
          <w:tcPr>
            <w:tcW w:w="3912" w:type="dxa"/>
          </w:tcPr>
          <w:p w:rsidR="00C24A83" w:rsidRDefault="001C7AE5">
            <w:pPr>
              <w:pStyle w:val="ConsPlusNormal0"/>
              <w:jc w:val="center"/>
            </w:pPr>
            <w:r>
              <w:t>Подпись специалиста (расшифровка подписи)</w:t>
            </w:r>
          </w:p>
        </w:tc>
      </w:tr>
      <w:tr w:rsidR="00C24A83">
        <w:tc>
          <w:tcPr>
            <w:tcW w:w="255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2608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3912" w:type="dxa"/>
          </w:tcPr>
          <w:p w:rsidR="00C24A83" w:rsidRDefault="00C24A83">
            <w:pPr>
              <w:pStyle w:val="ConsPlusNormal0"/>
            </w:pPr>
          </w:p>
        </w:tc>
      </w:tr>
    </w:tbl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  <w:outlineLvl w:val="1"/>
      </w:pPr>
      <w:r>
        <w:t>Приложение N 5</w:t>
      </w:r>
    </w:p>
    <w:p w:rsidR="00C24A83" w:rsidRDefault="001C7AE5">
      <w:pPr>
        <w:pStyle w:val="ConsPlusNormal0"/>
        <w:jc w:val="right"/>
      </w:pPr>
      <w:r>
        <w:t>к Административному регламенту</w:t>
      </w:r>
    </w:p>
    <w:p w:rsidR="00C24A83" w:rsidRDefault="001C7AE5">
      <w:pPr>
        <w:pStyle w:val="ConsPlusNormal0"/>
        <w:jc w:val="right"/>
      </w:pPr>
      <w:r>
        <w:t>предоставления государственной услуги</w:t>
      </w:r>
    </w:p>
    <w:p w:rsidR="00C24A83" w:rsidRDefault="001C7AE5">
      <w:pPr>
        <w:pStyle w:val="ConsPlusNormal0"/>
        <w:jc w:val="right"/>
      </w:pPr>
      <w:r>
        <w:t>"Организация отдыха и оздоровления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center"/>
      </w:pPr>
      <w:bookmarkStart w:id="33" w:name="P1118"/>
      <w:bookmarkEnd w:id="33"/>
      <w:r>
        <w:t>Журнал</w:t>
      </w:r>
    </w:p>
    <w:p w:rsidR="00C24A83" w:rsidRDefault="001C7AE5">
      <w:pPr>
        <w:pStyle w:val="ConsPlusNormal0"/>
        <w:jc w:val="center"/>
      </w:pPr>
      <w:r>
        <w:t>регистрации входящих межведомственных ответов на запросы</w:t>
      </w:r>
    </w:p>
    <w:p w:rsidR="00C24A83" w:rsidRDefault="001C7AE5">
      <w:pPr>
        <w:pStyle w:val="ConsPlusNormal0"/>
        <w:jc w:val="center"/>
      </w:pPr>
      <w:r>
        <w:t>по предоставлению государственной услуги "Организация отдыха</w:t>
      </w:r>
    </w:p>
    <w:p w:rsidR="00C24A83" w:rsidRDefault="001C7AE5">
      <w:pPr>
        <w:pStyle w:val="ConsPlusNormal0"/>
        <w:jc w:val="center"/>
      </w:pPr>
      <w:r>
        <w:t>и оздоровления детей"</w:t>
      </w: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sectPr w:rsidR="00C24A83">
          <w:headerReference w:type="default" r:id="rId52"/>
          <w:footerReference w:type="default" r:id="rId53"/>
          <w:headerReference w:type="first" r:id="rId54"/>
          <w:footerReference w:type="first" r:id="rId5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1474"/>
        <w:gridCol w:w="1587"/>
        <w:gridCol w:w="1928"/>
        <w:gridCol w:w="1361"/>
        <w:gridCol w:w="1247"/>
        <w:gridCol w:w="1247"/>
        <w:gridCol w:w="1531"/>
        <w:gridCol w:w="1508"/>
      </w:tblGrid>
      <w:tr w:rsidR="00C24A83">
        <w:tc>
          <w:tcPr>
            <w:tcW w:w="564" w:type="dxa"/>
          </w:tcPr>
          <w:p w:rsidR="00C24A83" w:rsidRDefault="001C7AE5">
            <w:pPr>
              <w:pStyle w:val="ConsPlusNormal0"/>
              <w:jc w:val="center"/>
            </w:pPr>
            <w:r>
              <w:t>N</w:t>
            </w:r>
          </w:p>
          <w:p w:rsidR="00C24A83" w:rsidRDefault="001C7AE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74" w:type="dxa"/>
          </w:tcPr>
          <w:p w:rsidR="00C24A83" w:rsidRDefault="001C7AE5">
            <w:pPr>
              <w:pStyle w:val="ConsPlusNormal0"/>
              <w:jc w:val="center"/>
            </w:pPr>
            <w:r>
              <w:t>Дата направления запроса</w:t>
            </w:r>
          </w:p>
        </w:tc>
        <w:tc>
          <w:tcPr>
            <w:tcW w:w="1587" w:type="dxa"/>
          </w:tcPr>
          <w:p w:rsidR="00C24A83" w:rsidRDefault="001C7AE5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928" w:type="dxa"/>
          </w:tcPr>
          <w:p w:rsidR="00C24A83" w:rsidRDefault="001C7AE5">
            <w:pPr>
              <w:pStyle w:val="ConsPlusNormal0"/>
              <w:jc w:val="center"/>
            </w:pPr>
            <w:r>
              <w:t>Орган (организация), в который направлен запрос</w:t>
            </w:r>
          </w:p>
        </w:tc>
        <w:tc>
          <w:tcPr>
            <w:tcW w:w="1361" w:type="dxa"/>
          </w:tcPr>
          <w:p w:rsidR="00C24A83" w:rsidRDefault="001C7AE5">
            <w:pPr>
              <w:pStyle w:val="ConsPlusNormal0"/>
              <w:jc w:val="center"/>
            </w:pPr>
            <w:r>
              <w:t>Дата обращения заявителя</w:t>
            </w:r>
          </w:p>
        </w:tc>
        <w:tc>
          <w:tcPr>
            <w:tcW w:w="1247" w:type="dxa"/>
          </w:tcPr>
          <w:p w:rsidR="00C24A83" w:rsidRDefault="001C7AE5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247" w:type="dxa"/>
          </w:tcPr>
          <w:p w:rsidR="00C24A83" w:rsidRDefault="001C7AE5">
            <w:pPr>
              <w:pStyle w:val="ConsPlusNormal0"/>
              <w:jc w:val="center"/>
            </w:pPr>
            <w:r>
              <w:t>Входящий N ответа на запрос</w:t>
            </w:r>
          </w:p>
        </w:tc>
        <w:tc>
          <w:tcPr>
            <w:tcW w:w="1531" w:type="dxa"/>
          </w:tcPr>
          <w:p w:rsidR="00C24A83" w:rsidRDefault="001C7AE5">
            <w:pPr>
              <w:pStyle w:val="ConsPlusNormal0"/>
              <w:jc w:val="center"/>
            </w:pPr>
            <w:r>
              <w:t>Результат ответа на запрос (краткое содержание)</w:t>
            </w:r>
          </w:p>
        </w:tc>
        <w:tc>
          <w:tcPr>
            <w:tcW w:w="1508" w:type="dxa"/>
          </w:tcPr>
          <w:p w:rsidR="00C24A83" w:rsidRDefault="001C7AE5">
            <w:pPr>
              <w:pStyle w:val="ConsPlusNormal0"/>
              <w:jc w:val="center"/>
            </w:pPr>
            <w:r>
              <w:t>Ф.И.О. специалиста, принявшего документы</w:t>
            </w:r>
          </w:p>
        </w:tc>
      </w:tr>
      <w:tr w:rsidR="00C24A83">
        <w:tc>
          <w:tcPr>
            <w:tcW w:w="564" w:type="dxa"/>
          </w:tcPr>
          <w:p w:rsidR="00C24A83" w:rsidRDefault="001C7A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C24A83" w:rsidRDefault="001C7A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C24A83" w:rsidRDefault="001C7AE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C24A83" w:rsidRDefault="001C7AE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C24A83" w:rsidRDefault="001C7AE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24A83" w:rsidRDefault="001C7AE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C24A83" w:rsidRDefault="001C7AE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C24A83" w:rsidRDefault="001C7AE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08" w:type="dxa"/>
          </w:tcPr>
          <w:p w:rsidR="00C24A83" w:rsidRDefault="001C7AE5">
            <w:pPr>
              <w:pStyle w:val="ConsPlusNormal0"/>
              <w:jc w:val="center"/>
            </w:pPr>
            <w:r>
              <w:t>9</w:t>
            </w:r>
          </w:p>
        </w:tc>
      </w:tr>
      <w:tr w:rsidR="00C24A83">
        <w:tc>
          <w:tcPr>
            <w:tcW w:w="56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47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58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928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36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24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24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53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508" w:type="dxa"/>
          </w:tcPr>
          <w:p w:rsidR="00C24A83" w:rsidRDefault="00C24A83">
            <w:pPr>
              <w:pStyle w:val="ConsPlusNormal0"/>
            </w:pPr>
          </w:p>
        </w:tc>
      </w:tr>
      <w:tr w:rsidR="00C24A83">
        <w:tc>
          <w:tcPr>
            <w:tcW w:w="56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47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58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928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36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24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24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53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508" w:type="dxa"/>
          </w:tcPr>
          <w:p w:rsidR="00C24A83" w:rsidRDefault="00C24A83">
            <w:pPr>
              <w:pStyle w:val="ConsPlusNormal0"/>
            </w:pPr>
          </w:p>
        </w:tc>
      </w:tr>
    </w:tbl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  <w:outlineLvl w:val="1"/>
      </w:pPr>
      <w:r>
        <w:t>Приложение N 6</w:t>
      </w:r>
    </w:p>
    <w:p w:rsidR="00C24A83" w:rsidRDefault="001C7AE5">
      <w:pPr>
        <w:pStyle w:val="ConsPlusNormal0"/>
        <w:jc w:val="right"/>
      </w:pPr>
      <w:r>
        <w:t>к Административному регламенту</w:t>
      </w:r>
    </w:p>
    <w:p w:rsidR="00C24A83" w:rsidRDefault="001C7AE5">
      <w:pPr>
        <w:pStyle w:val="ConsPlusNormal0"/>
        <w:jc w:val="right"/>
      </w:pPr>
      <w:r>
        <w:t>предоставления государственной услуги</w:t>
      </w:r>
    </w:p>
    <w:p w:rsidR="00C24A83" w:rsidRDefault="001C7AE5">
      <w:pPr>
        <w:pStyle w:val="ConsPlusNormal0"/>
        <w:jc w:val="right"/>
      </w:pPr>
      <w:r>
        <w:t>"</w:t>
      </w:r>
      <w:r>
        <w:t>Организация отдыха и оздоровления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center"/>
      </w:pPr>
      <w:bookmarkStart w:id="34" w:name="P1170"/>
      <w:bookmarkEnd w:id="34"/>
      <w:r>
        <w:t>Протокол назначений</w:t>
      </w:r>
    </w:p>
    <w:p w:rsidR="00C24A83" w:rsidRDefault="001C7AE5">
      <w:pPr>
        <w:pStyle w:val="ConsPlusNormal0"/>
        <w:jc w:val="center"/>
      </w:pPr>
      <w:r>
        <w:t>__________________</w:t>
      </w:r>
    </w:p>
    <w:p w:rsidR="00C24A83" w:rsidRDefault="001C7AE5">
      <w:pPr>
        <w:pStyle w:val="ConsPlusNormal0"/>
        <w:jc w:val="center"/>
      </w:pPr>
      <w:r>
        <w:t>(дата)</w:t>
      </w:r>
    </w:p>
    <w:p w:rsidR="00C24A83" w:rsidRDefault="00C24A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4"/>
        <w:gridCol w:w="1417"/>
        <w:gridCol w:w="1304"/>
        <w:gridCol w:w="964"/>
        <w:gridCol w:w="1587"/>
        <w:gridCol w:w="1247"/>
        <w:gridCol w:w="1247"/>
        <w:gridCol w:w="964"/>
        <w:gridCol w:w="1304"/>
      </w:tblGrid>
      <w:tr w:rsidR="00C24A83">
        <w:tc>
          <w:tcPr>
            <w:tcW w:w="1304" w:type="dxa"/>
          </w:tcPr>
          <w:p w:rsidR="00C24A83" w:rsidRDefault="001C7AE5">
            <w:pPr>
              <w:pStyle w:val="ConsPlusNormal0"/>
              <w:jc w:val="center"/>
            </w:pPr>
            <w:r>
              <w:t>СИН заявителя</w:t>
            </w:r>
          </w:p>
        </w:tc>
        <w:tc>
          <w:tcPr>
            <w:tcW w:w="1417" w:type="dxa"/>
          </w:tcPr>
          <w:p w:rsidR="00C24A83" w:rsidRDefault="001C7AE5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304" w:type="dxa"/>
          </w:tcPr>
          <w:p w:rsidR="00C24A83" w:rsidRDefault="001C7AE5">
            <w:pPr>
              <w:pStyle w:val="ConsPlusNormal0"/>
              <w:jc w:val="center"/>
            </w:pPr>
            <w:r>
              <w:t>N заявления</w:t>
            </w:r>
          </w:p>
        </w:tc>
        <w:tc>
          <w:tcPr>
            <w:tcW w:w="964" w:type="dxa"/>
          </w:tcPr>
          <w:p w:rsidR="00C24A83" w:rsidRDefault="001C7AE5">
            <w:pPr>
              <w:pStyle w:val="ConsPlusNormal0"/>
              <w:jc w:val="center"/>
            </w:pPr>
            <w:r>
              <w:t>Вид МСП</w:t>
            </w:r>
          </w:p>
        </w:tc>
        <w:tc>
          <w:tcPr>
            <w:tcW w:w="1587" w:type="dxa"/>
          </w:tcPr>
          <w:p w:rsidR="00C24A83" w:rsidRDefault="001C7AE5">
            <w:pPr>
              <w:pStyle w:val="ConsPlusNormal0"/>
              <w:jc w:val="center"/>
            </w:pPr>
            <w:r>
              <w:t>Результат назначения</w:t>
            </w:r>
          </w:p>
        </w:tc>
        <w:tc>
          <w:tcPr>
            <w:tcW w:w="1247" w:type="dxa"/>
          </w:tcPr>
          <w:p w:rsidR="00C24A83" w:rsidRDefault="001C7AE5">
            <w:pPr>
              <w:pStyle w:val="ConsPlusNormal0"/>
              <w:jc w:val="center"/>
            </w:pPr>
            <w:r>
              <w:t>Дата протокола</w:t>
            </w:r>
          </w:p>
        </w:tc>
        <w:tc>
          <w:tcPr>
            <w:tcW w:w="1247" w:type="dxa"/>
          </w:tcPr>
          <w:p w:rsidR="00C24A83" w:rsidRDefault="001C7AE5">
            <w:pPr>
              <w:pStyle w:val="ConsPlusNormal0"/>
              <w:jc w:val="center"/>
            </w:pPr>
            <w:r>
              <w:t>Номер протокола</w:t>
            </w:r>
          </w:p>
        </w:tc>
        <w:tc>
          <w:tcPr>
            <w:tcW w:w="964" w:type="dxa"/>
          </w:tcPr>
          <w:p w:rsidR="00C24A83" w:rsidRDefault="001C7AE5">
            <w:pPr>
              <w:pStyle w:val="ConsPlusNormal0"/>
              <w:jc w:val="center"/>
            </w:pPr>
            <w:r>
              <w:t>Дата начала</w:t>
            </w:r>
          </w:p>
        </w:tc>
        <w:tc>
          <w:tcPr>
            <w:tcW w:w="1304" w:type="dxa"/>
          </w:tcPr>
          <w:p w:rsidR="00C24A83" w:rsidRDefault="001C7AE5">
            <w:pPr>
              <w:pStyle w:val="ConsPlusNormal0"/>
              <w:jc w:val="center"/>
            </w:pPr>
            <w:r>
              <w:t>Дата окончания</w:t>
            </w:r>
          </w:p>
        </w:tc>
      </w:tr>
      <w:tr w:rsidR="00C24A83">
        <w:tc>
          <w:tcPr>
            <w:tcW w:w="130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41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30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96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58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24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24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96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304" w:type="dxa"/>
          </w:tcPr>
          <w:p w:rsidR="00C24A83" w:rsidRDefault="00C24A83">
            <w:pPr>
              <w:pStyle w:val="ConsPlusNormal0"/>
            </w:pPr>
          </w:p>
        </w:tc>
      </w:tr>
    </w:tbl>
    <w:p w:rsidR="00C24A83" w:rsidRDefault="00C24A83">
      <w:pPr>
        <w:pStyle w:val="ConsPlusNormal0"/>
        <w:jc w:val="both"/>
      </w:pPr>
    </w:p>
    <w:p w:rsidR="00C24A83" w:rsidRDefault="001C7AE5">
      <w:pPr>
        <w:pStyle w:val="ConsPlusNonformat0"/>
        <w:jc w:val="both"/>
      </w:pPr>
      <w:r>
        <w:t>Руководитель</w:t>
      </w:r>
    </w:p>
    <w:p w:rsidR="00C24A83" w:rsidRDefault="001C7AE5">
      <w:pPr>
        <w:pStyle w:val="ConsPlusNonformat0"/>
        <w:jc w:val="both"/>
      </w:pPr>
      <w:r>
        <w:t>органа социальной защиты населения _________________ ______________________</w:t>
      </w:r>
    </w:p>
    <w:p w:rsidR="00C24A83" w:rsidRDefault="001C7AE5">
      <w:pPr>
        <w:pStyle w:val="ConsPlusNonformat0"/>
        <w:jc w:val="both"/>
      </w:pPr>
      <w:r>
        <w:t xml:space="preserve">                                       (подпись)        (расшифровка)</w:t>
      </w:r>
    </w:p>
    <w:p w:rsidR="00C24A83" w:rsidRDefault="00C24A83">
      <w:pPr>
        <w:pStyle w:val="ConsPlusNormal0"/>
        <w:sectPr w:rsidR="00C24A83">
          <w:headerReference w:type="default" r:id="rId56"/>
          <w:footerReference w:type="default" r:id="rId57"/>
          <w:headerReference w:type="first" r:id="rId58"/>
          <w:footerReference w:type="first" r:id="rId5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  <w:outlineLvl w:val="1"/>
      </w:pPr>
      <w:r>
        <w:t>Приложение N 7</w:t>
      </w:r>
    </w:p>
    <w:p w:rsidR="00C24A83" w:rsidRDefault="001C7AE5">
      <w:pPr>
        <w:pStyle w:val="ConsPlusNormal0"/>
        <w:jc w:val="right"/>
      </w:pPr>
      <w:r>
        <w:t>к Административному регламенту</w:t>
      </w:r>
    </w:p>
    <w:p w:rsidR="00C24A83" w:rsidRDefault="001C7AE5">
      <w:pPr>
        <w:pStyle w:val="ConsPlusNormal0"/>
        <w:jc w:val="right"/>
      </w:pPr>
      <w:r>
        <w:t>предоставления государственной услуги</w:t>
      </w:r>
    </w:p>
    <w:p w:rsidR="00C24A83" w:rsidRDefault="001C7AE5">
      <w:pPr>
        <w:pStyle w:val="ConsPlusNormal0"/>
        <w:jc w:val="right"/>
      </w:pPr>
      <w:r>
        <w:t>"Организация отдыха и оздоровления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center"/>
      </w:pPr>
      <w:bookmarkStart w:id="35" w:name="P1206"/>
      <w:bookmarkEnd w:id="35"/>
      <w:r>
        <w:t>Журнал</w:t>
      </w:r>
    </w:p>
    <w:p w:rsidR="00C24A83" w:rsidRDefault="001C7AE5">
      <w:pPr>
        <w:pStyle w:val="ConsPlusNormal0"/>
        <w:jc w:val="center"/>
      </w:pPr>
      <w:r>
        <w:t>регистрации уведомлений о предоставлении услуги</w:t>
      </w:r>
    </w:p>
    <w:p w:rsidR="00C24A83" w:rsidRDefault="00C24A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247"/>
        <w:gridCol w:w="1191"/>
        <w:gridCol w:w="1191"/>
        <w:gridCol w:w="1417"/>
        <w:gridCol w:w="1814"/>
        <w:gridCol w:w="1701"/>
      </w:tblGrid>
      <w:tr w:rsidR="00C24A83">
        <w:tc>
          <w:tcPr>
            <w:tcW w:w="510" w:type="dxa"/>
          </w:tcPr>
          <w:p w:rsidR="00C24A83" w:rsidRDefault="001C7AE5">
            <w:pPr>
              <w:pStyle w:val="ConsPlusNormal0"/>
              <w:jc w:val="center"/>
            </w:pPr>
            <w:r>
              <w:t>N</w:t>
            </w:r>
          </w:p>
          <w:p w:rsidR="00C24A83" w:rsidRDefault="001C7AE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247" w:type="dxa"/>
          </w:tcPr>
          <w:p w:rsidR="00C24A83" w:rsidRDefault="001C7AE5">
            <w:pPr>
              <w:pStyle w:val="ConsPlusNormal0"/>
              <w:jc w:val="center"/>
            </w:pPr>
            <w:r>
              <w:t>Дата вынесения решения</w:t>
            </w:r>
          </w:p>
        </w:tc>
        <w:tc>
          <w:tcPr>
            <w:tcW w:w="1191" w:type="dxa"/>
          </w:tcPr>
          <w:p w:rsidR="00C24A83" w:rsidRDefault="001C7AE5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191" w:type="dxa"/>
          </w:tcPr>
          <w:p w:rsidR="00C24A83" w:rsidRDefault="001C7AE5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417" w:type="dxa"/>
          </w:tcPr>
          <w:p w:rsidR="00C24A83" w:rsidRDefault="001C7AE5">
            <w:pPr>
              <w:pStyle w:val="ConsPlusNormal0"/>
              <w:jc w:val="center"/>
            </w:pPr>
            <w:r>
              <w:t>Дата подачи документов и номер регистрации заявления</w:t>
            </w:r>
          </w:p>
        </w:tc>
        <w:tc>
          <w:tcPr>
            <w:tcW w:w="1814" w:type="dxa"/>
          </w:tcPr>
          <w:p w:rsidR="00C24A83" w:rsidRDefault="001C7AE5">
            <w:pPr>
              <w:pStyle w:val="ConsPlusNormal0"/>
              <w:jc w:val="center"/>
            </w:pPr>
            <w:r>
              <w:t>Путевка/</w:t>
            </w:r>
          </w:p>
          <w:p w:rsidR="00C24A83" w:rsidRDefault="001C7AE5">
            <w:pPr>
              <w:pStyle w:val="ConsPlusNormal0"/>
              <w:jc w:val="center"/>
            </w:pPr>
            <w:r>
              <w:t>компенсация/</w:t>
            </w:r>
          </w:p>
          <w:p w:rsidR="00C24A83" w:rsidRDefault="001C7AE5">
            <w:pPr>
              <w:pStyle w:val="ConsPlusNormal0"/>
              <w:jc w:val="center"/>
            </w:pPr>
            <w:r>
              <w:t>отказ в предоставлении услуги</w:t>
            </w:r>
          </w:p>
        </w:tc>
        <w:tc>
          <w:tcPr>
            <w:tcW w:w="1701" w:type="dxa"/>
          </w:tcPr>
          <w:p w:rsidR="00C24A83" w:rsidRDefault="001C7AE5">
            <w:pPr>
              <w:pStyle w:val="ConsPlusNormal0"/>
              <w:jc w:val="center"/>
            </w:pPr>
            <w:r>
              <w:t>Отметка о получении (направлении) уведомления</w:t>
            </w:r>
          </w:p>
        </w:tc>
      </w:tr>
      <w:tr w:rsidR="00C24A83">
        <w:tc>
          <w:tcPr>
            <w:tcW w:w="510" w:type="dxa"/>
          </w:tcPr>
          <w:p w:rsidR="00C24A83" w:rsidRDefault="001C7A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C24A83" w:rsidRDefault="001C7A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C24A83" w:rsidRDefault="001C7AE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C24A83" w:rsidRDefault="001C7AE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C24A83" w:rsidRDefault="001C7AE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C24A83" w:rsidRDefault="001C7AE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C24A83" w:rsidRDefault="001C7AE5">
            <w:pPr>
              <w:pStyle w:val="ConsPlusNormal0"/>
              <w:jc w:val="center"/>
            </w:pPr>
            <w:r>
              <w:t>7</w:t>
            </w:r>
          </w:p>
        </w:tc>
      </w:tr>
      <w:tr w:rsidR="00C24A83">
        <w:tc>
          <w:tcPr>
            <w:tcW w:w="510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24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19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19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41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81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701" w:type="dxa"/>
          </w:tcPr>
          <w:p w:rsidR="00C24A83" w:rsidRDefault="00C24A83">
            <w:pPr>
              <w:pStyle w:val="ConsPlusNormal0"/>
            </w:pPr>
          </w:p>
        </w:tc>
      </w:tr>
      <w:tr w:rsidR="00C24A83">
        <w:tc>
          <w:tcPr>
            <w:tcW w:w="510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24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19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191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417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814" w:type="dxa"/>
          </w:tcPr>
          <w:p w:rsidR="00C24A83" w:rsidRDefault="00C24A83">
            <w:pPr>
              <w:pStyle w:val="ConsPlusNormal0"/>
            </w:pPr>
          </w:p>
        </w:tc>
        <w:tc>
          <w:tcPr>
            <w:tcW w:w="1701" w:type="dxa"/>
          </w:tcPr>
          <w:p w:rsidR="00C24A83" w:rsidRDefault="00C24A83">
            <w:pPr>
              <w:pStyle w:val="ConsPlusNormal0"/>
            </w:pPr>
          </w:p>
        </w:tc>
      </w:tr>
    </w:tbl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  <w:outlineLvl w:val="1"/>
      </w:pPr>
      <w:r>
        <w:t>Приложение N 8</w:t>
      </w:r>
    </w:p>
    <w:p w:rsidR="00C24A83" w:rsidRDefault="001C7AE5">
      <w:pPr>
        <w:pStyle w:val="ConsPlusNormal0"/>
        <w:jc w:val="right"/>
      </w:pPr>
      <w:r>
        <w:t>к Административному регламенту</w:t>
      </w:r>
    </w:p>
    <w:p w:rsidR="00C24A83" w:rsidRDefault="001C7AE5">
      <w:pPr>
        <w:pStyle w:val="ConsPlusNormal0"/>
        <w:jc w:val="right"/>
      </w:pPr>
      <w:r>
        <w:t>предоставления государственной услуги</w:t>
      </w:r>
    </w:p>
    <w:p w:rsidR="00C24A83" w:rsidRDefault="001C7AE5">
      <w:pPr>
        <w:pStyle w:val="ConsPlusNormal0"/>
        <w:jc w:val="right"/>
      </w:pPr>
      <w:r>
        <w:t>"Организация отдыха и оздоровления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center"/>
      </w:pPr>
      <w:bookmarkStart w:id="36" w:name="P1250"/>
      <w:bookmarkEnd w:id="36"/>
      <w:r>
        <w:t>УВЕДОМЛЕНИЕ</w:t>
      </w:r>
    </w:p>
    <w:p w:rsidR="00C24A83" w:rsidRDefault="001C7AE5">
      <w:pPr>
        <w:pStyle w:val="ConsPlusNormal0"/>
        <w:jc w:val="center"/>
      </w:pPr>
      <w:r>
        <w:t>от ___________ N _______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nformat0"/>
        <w:jc w:val="both"/>
      </w:pPr>
      <w:r>
        <w:t xml:space="preserve">    Гр. (Ф.И.О. полностью), проживающий по адресу: ________________________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</w:t>
      </w:r>
      <w:r>
        <w:t>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__________________________________________________________________________,</w:t>
      </w:r>
    </w:p>
    <w:p w:rsidR="00C24A83" w:rsidRDefault="001C7AE5">
      <w:pPr>
        <w:pStyle w:val="ConsPlusNonformat0"/>
        <w:jc w:val="both"/>
      </w:pPr>
      <w:r>
        <w:t>обратился за назначением государственной услуги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__________________________________________________________________________.</w:t>
      </w:r>
    </w:p>
    <w:p w:rsidR="00C24A83" w:rsidRDefault="001C7AE5">
      <w:pPr>
        <w:pStyle w:val="ConsPlusNonformat0"/>
        <w:jc w:val="both"/>
      </w:pPr>
      <w:r>
        <w:t xml:space="preserve">                           (наименование </w:t>
      </w:r>
      <w:r>
        <w:t>услуги)</w:t>
      </w:r>
    </w:p>
    <w:p w:rsidR="00C24A83" w:rsidRDefault="001C7AE5">
      <w:pPr>
        <w:pStyle w:val="ConsPlusNonformat0"/>
        <w:jc w:val="both"/>
      </w:pPr>
      <w:r>
        <w:t xml:space="preserve">    Заявление о назначении государственной услуги принято "_" _____ 20_ г.,</w:t>
      </w:r>
    </w:p>
    <w:p w:rsidR="00C24A83" w:rsidRDefault="001C7AE5">
      <w:pPr>
        <w:pStyle w:val="ConsPlusNonformat0"/>
        <w:jc w:val="both"/>
      </w:pPr>
      <w:r>
        <w:t>зарегистрировано N _____.</w:t>
      </w:r>
    </w:p>
    <w:p w:rsidR="00C24A83" w:rsidRDefault="001C7AE5">
      <w:pPr>
        <w:pStyle w:val="ConsPlusNonformat0"/>
        <w:jc w:val="both"/>
      </w:pPr>
      <w:r>
        <w:t xml:space="preserve">    По результатам рассмотрения заявления принято решение о: ______________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</w:t>
      </w:r>
      <w:r>
        <w:t>_____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__________________________________________________________________________.</w:t>
      </w:r>
    </w:p>
    <w:p w:rsidR="00C24A83" w:rsidRDefault="001C7AE5">
      <w:pPr>
        <w:pStyle w:val="ConsPlusNonformat0"/>
        <w:jc w:val="both"/>
      </w:pPr>
      <w:r>
        <w:t xml:space="preserve">   (предоставлении путевки в организацию отдыха детей и их оздоровления,</w:t>
      </w:r>
    </w:p>
    <w:p w:rsidR="00C24A83" w:rsidRDefault="001C7AE5">
      <w:pPr>
        <w:pStyle w:val="ConsPlusNonformat0"/>
        <w:jc w:val="both"/>
      </w:pPr>
      <w:r>
        <w:t xml:space="preserve">  назначении компенсации за самостоятельно приобретенную путевку либо об</w:t>
      </w:r>
    </w:p>
    <w:p w:rsidR="00C24A83" w:rsidRDefault="001C7AE5">
      <w:pPr>
        <w:pStyle w:val="ConsPlusNonformat0"/>
        <w:jc w:val="both"/>
      </w:pPr>
      <w:r>
        <w:t xml:space="preserve"> отказе в предоставлении государственной услуги. При отказе указать ссылку</w:t>
      </w:r>
    </w:p>
    <w:p w:rsidR="00C24A83" w:rsidRDefault="001C7AE5">
      <w:pPr>
        <w:pStyle w:val="ConsPlusNonformat0"/>
        <w:jc w:val="both"/>
      </w:pPr>
      <w:r>
        <w:t xml:space="preserve">                     на действующее законодательство)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Подпись руководителя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Работник 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Телефон ____________________</w:t>
      </w:r>
      <w:r>
        <w:t>_______________________________________________</w:t>
      </w: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rmal0"/>
        <w:jc w:val="right"/>
        <w:outlineLvl w:val="1"/>
      </w:pPr>
      <w:r>
        <w:t>Приложение N 9</w:t>
      </w:r>
    </w:p>
    <w:p w:rsidR="00C24A83" w:rsidRDefault="001C7AE5">
      <w:pPr>
        <w:pStyle w:val="ConsPlusNormal0"/>
        <w:jc w:val="right"/>
      </w:pPr>
      <w:r>
        <w:t>к Административному регламенту</w:t>
      </w:r>
    </w:p>
    <w:p w:rsidR="00C24A83" w:rsidRDefault="001C7AE5">
      <w:pPr>
        <w:pStyle w:val="ConsPlusNormal0"/>
        <w:jc w:val="right"/>
      </w:pPr>
      <w:r>
        <w:t>предоставления государственной услуги</w:t>
      </w:r>
    </w:p>
    <w:p w:rsidR="00C24A83" w:rsidRDefault="001C7AE5">
      <w:pPr>
        <w:pStyle w:val="ConsPlusNormal0"/>
        <w:jc w:val="right"/>
      </w:pPr>
      <w:r>
        <w:t>"Организация отдыха и оздоровления детей"</w:t>
      </w:r>
    </w:p>
    <w:p w:rsidR="00C24A83" w:rsidRDefault="00C24A83">
      <w:pPr>
        <w:pStyle w:val="ConsPlusNormal0"/>
        <w:jc w:val="both"/>
      </w:pP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(наименование органа социальной защиты населения муниципального</w:t>
      </w:r>
    </w:p>
    <w:p w:rsidR="00C24A83" w:rsidRDefault="001C7AE5">
      <w:pPr>
        <w:pStyle w:val="ConsPlusNonformat0"/>
        <w:jc w:val="both"/>
      </w:pPr>
      <w:r>
        <w:t xml:space="preserve"> образования, многофункционального центра предоставления государственных и</w:t>
      </w:r>
    </w:p>
    <w:p w:rsidR="00C24A83" w:rsidRDefault="001C7AE5">
      <w:pPr>
        <w:pStyle w:val="ConsPlusNonformat0"/>
        <w:jc w:val="both"/>
      </w:pPr>
      <w:r>
        <w:t xml:space="preserve">              муниципальных услуг муниципального образования)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Кому</w:t>
      </w:r>
    </w:p>
    <w:p w:rsidR="00C24A83" w:rsidRDefault="001C7AE5">
      <w:pPr>
        <w:pStyle w:val="ConsPlusNonformat0"/>
        <w:jc w:val="both"/>
      </w:pPr>
      <w:r>
        <w:t>___________________________________________</w:t>
      </w:r>
      <w:r>
        <w:t>________________________________</w:t>
      </w:r>
    </w:p>
    <w:p w:rsidR="00C24A83" w:rsidRDefault="001C7AE5">
      <w:pPr>
        <w:pStyle w:val="ConsPlusNonformat0"/>
        <w:jc w:val="both"/>
      </w:pPr>
      <w:r>
        <w:t xml:space="preserve">                     (фамилия, имя, отчество (при наличии)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bookmarkStart w:id="37" w:name="P1292"/>
      <w:bookmarkEnd w:id="37"/>
      <w:r>
        <w:t xml:space="preserve">                                УВЕДОМЛЕНИЕ</w:t>
      </w:r>
    </w:p>
    <w:p w:rsidR="00C24A83" w:rsidRDefault="001C7AE5">
      <w:pPr>
        <w:pStyle w:val="ConsPlusNonformat0"/>
        <w:jc w:val="both"/>
      </w:pPr>
      <w:r>
        <w:t xml:space="preserve">                       об отказе в приеме документов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Дата ____________________                           N _____________________</w:t>
      </w:r>
    </w:p>
    <w:p w:rsidR="00C24A83" w:rsidRDefault="001C7AE5">
      <w:pPr>
        <w:pStyle w:val="ConsPlusNonformat0"/>
        <w:jc w:val="both"/>
      </w:pPr>
      <w:r>
        <w:t xml:space="preserve">    На основании заявления и документов, представленных заявителем: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__________________________________________________________________________,</w:t>
      </w:r>
    </w:p>
    <w:p w:rsidR="00C24A83" w:rsidRDefault="001C7AE5">
      <w:pPr>
        <w:pStyle w:val="ConsPlusNonformat0"/>
        <w:jc w:val="both"/>
      </w:pPr>
      <w:r>
        <w:t xml:space="preserve">             (фамилия, имя, отчество</w:t>
      </w:r>
      <w:r>
        <w:t xml:space="preserve"> (при наличии) заявителя)</w:t>
      </w:r>
    </w:p>
    <w:p w:rsidR="00C24A83" w:rsidRDefault="001C7AE5">
      <w:pPr>
        <w:pStyle w:val="ConsPlusNonformat0"/>
        <w:jc w:val="both"/>
      </w:pPr>
      <w:r>
        <w:t>в 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 xml:space="preserve">      (наименование органа социальной защиты населения муниципального</w:t>
      </w:r>
    </w:p>
    <w:p w:rsidR="00C24A83" w:rsidRDefault="001C7AE5">
      <w:pPr>
        <w:pStyle w:val="ConsPlusNonformat0"/>
        <w:jc w:val="both"/>
      </w:pPr>
      <w:r>
        <w:t xml:space="preserve">                               образования)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отказать  в  приеме  документов,  необх</w:t>
      </w:r>
      <w:r>
        <w:t>одимых для предоставления услуги, по</w:t>
      </w:r>
    </w:p>
    <w:p w:rsidR="00C24A83" w:rsidRDefault="001C7AE5">
      <w:pPr>
        <w:pStyle w:val="ConsPlusNonformat0"/>
        <w:jc w:val="both"/>
      </w:pPr>
      <w:r>
        <w:t>следующим основаниям:</w:t>
      </w:r>
    </w:p>
    <w:p w:rsidR="00C24A83" w:rsidRDefault="001C7AE5">
      <w:pPr>
        <w:pStyle w:val="ConsPlusNonformat0"/>
        <w:jc w:val="both"/>
      </w:pPr>
      <w:r>
        <w:t>┌─┐</w:t>
      </w:r>
    </w:p>
    <w:p w:rsidR="00C24A83" w:rsidRDefault="001C7AE5">
      <w:pPr>
        <w:pStyle w:val="ConsPlusNonformat0"/>
        <w:jc w:val="both"/>
      </w:pPr>
      <w:r>
        <w:t>└─┘ непредставление  (представление   не   в  полном   объеме)  документов,</w:t>
      </w:r>
    </w:p>
    <w:p w:rsidR="00C24A83" w:rsidRDefault="001C7AE5">
      <w:pPr>
        <w:pStyle w:val="ConsPlusNonformat0"/>
        <w:jc w:val="both"/>
      </w:pPr>
      <w:r>
        <w:t xml:space="preserve">указанных в </w:t>
      </w:r>
      <w:hyperlink w:anchor="P166" w:tooltip="5. Исчерпывающий перечень документов,">
        <w:r>
          <w:rPr>
            <w:color w:val="0000FF"/>
          </w:rPr>
          <w:t>подразделе 5 раздела II</w:t>
        </w:r>
      </w:hyperlink>
      <w:r>
        <w:t xml:space="preserve"> административного  регламента,  которые</w:t>
      </w:r>
    </w:p>
    <w:p w:rsidR="00C24A83" w:rsidRDefault="001C7AE5">
      <w:pPr>
        <w:pStyle w:val="ConsPlusNonformat0"/>
        <w:jc w:val="both"/>
      </w:pPr>
      <w:r>
        <w:t>заявитель должен представить для получения государственной услуги;</w:t>
      </w:r>
    </w:p>
    <w:p w:rsidR="00C24A83" w:rsidRDefault="001C7AE5">
      <w:pPr>
        <w:pStyle w:val="ConsPlusNonformat0"/>
        <w:jc w:val="both"/>
      </w:pPr>
      <w:r>
        <w:t>┌─┐</w:t>
      </w:r>
    </w:p>
    <w:p w:rsidR="00C24A83" w:rsidRDefault="001C7AE5">
      <w:pPr>
        <w:pStyle w:val="ConsPlusNonformat0"/>
        <w:jc w:val="both"/>
      </w:pPr>
      <w:r>
        <w:t>└─┘ наличие не заверенных в установленном  порядке исправлений,  дописок  и</w:t>
      </w:r>
    </w:p>
    <w:p w:rsidR="00C24A83" w:rsidRDefault="001C7AE5">
      <w:pPr>
        <w:pStyle w:val="ConsPlusNonformat0"/>
        <w:jc w:val="both"/>
      </w:pPr>
      <w:r>
        <w:t>подчисток в представленных документах;</w:t>
      </w:r>
    </w:p>
    <w:p w:rsidR="00C24A83" w:rsidRDefault="001C7AE5">
      <w:pPr>
        <w:pStyle w:val="ConsPlusNonformat0"/>
        <w:jc w:val="both"/>
      </w:pPr>
      <w:r>
        <w:t>┌─┐</w:t>
      </w:r>
    </w:p>
    <w:p w:rsidR="00C24A83" w:rsidRDefault="001C7AE5">
      <w:pPr>
        <w:pStyle w:val="ConsPlusNonformat0"/>
        <w:jc w:val="both"/>
      </w:pPr>
      <w:r>
        <w:t>└─┘ неполное,  недостовер</w:t>
      </w:r>
      <w:r>
        <w:t>ное,  неправильное  заполнение  обязательных полей</w:t>
      </w:r>
    </w:p>
    <w:p w:rsidR="00C24A83" w:rsidRDefault="001C7AE5">
      <w:pPr>
        <w:pStyle w:val="ConsPlusNonformat0"/>
        <w:jc w:val="both"/>
      </w:pPr>
      <w:r>
        <w:t>заявления.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Дополнительно информируем:</w:t>
      </w:r>
    </w:p>
    <w:p w:rsidR="00C24A83" w:rsidRDefault="001C7AE5">
      <w:pPr>
        <w:pStyle w:val="ConsPlusNonformat0"/>
        <w:jc w:val="both"/>
      </w:pPr>
      <w:r>
        <w:t>___________________________________________________________________________</w:t>
      </w:r>
    </w:p>
    <w:p w:rsidR="00C24A83" w:rsidRDefault="001C7AE5">
      <w:pPr>
        <w:pStyle w:val="ConsPlusNonformat0"/>
        <w:jc w:val="both"/>
      </w:pPr>
      <w:r>
        <w:t>(указывается информация, необходимая для устранения причин отказа в приеме</w:t>
      </w:r>
    </w:p>
    <w:p w:rsidR="00C24A83" w:rsidRDefault="001C7AE5">
      <w:pPr>
        <w:pStyle w:val="ConsPlusNonformat0"/>
        <w:jc w:val="both"/>
      </w:pPr>
      <w:r>
        <w:t xml:space="preserve">      документо</w:t>
      </w:r>
      <w:r>
        <w:t>в, а также иная дополнительная информация при наличии)</w:t>
      </w:r>
    </w:p>
    <w:p w:rsidR="00C24A83" w:rsidRDefault="001C7AE5">
      <w:pPr>
        <w:pStyle w:val="ConsPlusNonformat0"/>
        <w:jc w:val="both"/>
      </w:pPr>
      <w:r>
        <w:t xml:space="preserve">    Вы   вправе   повторно   обратиться   с   запросом   о   предоставлении</w:t>
      </w:r>
    </w:p>
    <w:p w:rsidR="00C24A83" w:rsidRDefault="001C7AE5">
      <w:pPr>
        <w:pStyle w:val="ConsPlusNonformat0"/>
        <w:jc w:val="both"/>
      </w:pPr>
      <w:r>
        <w:t>государственной услуги после устранения указанных нарушений.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Руководитель органа</w:t>
      </w:r>
    </w:p>
    <w:p w:rsidR="00C24A83" w:rsidRDefault="001C7AE5">
      <w:pPr>
        <w:pStyle w:val="ConsPlusNonformat0"/>
        <w:jc w:val="both"/>
      </w:pPr>
      <w:r>
        <w:t>социальной защиты населения</w:t>
      </w:r>
    </w:p>
    <w:p w:rsidR="00C24A83" w:rsidRDefault="001C7AE5">
      <w:pPr>
        <w:pStyle w:val="ConsPlusNonformat0"/>
        <w:jc w:val="both"/>
      </w:pPr>
      <w:r>
        <w:t>муниципального района</w:t>
      </w:r>
    </w:p>
    <w:p w:rsidR="00C24A83" w:rsidRDefault="001C7AE5">
      <w:pPr>
        <w:pStyle w:val="ConsPlusNonformat0"/>
        <w:jc w:val="both"/>
      </w:pPr>
      <w:r>
        <w:t>(городского округа) ___________________ ___________________________________</w:t>
      </w:r>
    </w:p>
    <w:p w:rsidR="00C24A83" w:rsidRDefault="001C7AE5">
      <w:pPr>
        <w:pStyle w:val="ConsPlusNonformat0"/>
        <w:jc w:val="both"/>
      </w:pPr>
      <w:r>
        <w:t xml:space="preserve">                         (подпись)            (расшифровка подписи)</w:t>
      </w:r>
    </w:p>
    <w:p w:rsidR="00C24A83" w:rsidRDefault="001C7AE5">
      <w:pPr>
        <w:pStyle w:val="ConsPlusNonformat0"/>
        <w:jc w:val="both"/>
      </w:pPr>
      <w:r>
        <w:t>м.п.</w:t>
      </w:r>
    </w:p>
    <w:p w:rsidR="00C24A83" w:rsidRDefault="001C7AE5">
      <w:pPr>
        <w:pStyle w:val="ConsPlusNonformat0"/>
        <w:jc w:val="both"/>
      </w:pPr>
      <w:r>
        <w:t>"___" ______________ 20___ г.</w:t>
      </w:r>
    </w:p>
    <w:p w:rsidR="00C24A83" w:rsidRDefault="00C24A83">
      <w:pPr>
        <w:pStyle w:val="ConsPlusNonformat0"/>
        <w:jc w:val="both"/>
      </w:pPr>
    </w:p>
    <w:p w:rsidR="00C24A83" w:rsidRDefault="001C7AE5">
      <w:pPr>
        <w:pStyle w:val="ConsPlusNonformat0"/>
        <w:jc w:val="both"/>
      </w:pPr>
      <w:r>
        <w:t>Исполнитель _________________________ Тел. ___________</w:t>
      </w:r>
      <w:r>
        <w:t>_____________________</w:t>
      </w: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jc w:val="both"/>
      </w:pPr>
    </w:p>
    <w:p w:rsidR="00C24A83" w:rsidRDefault="00C24A8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24A83" w:rsidSect="00C24A83">
      <w:headerReference w:type="default" r:id="rId60"/>
      <w:footerReference w:type="default" r:id="rId61"/>
      <w:headerReference w:type="first" r:id="rId62"/>
      <w:footerReference w:type="first" r:id="rId6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AE5" w:rsidRDefault="001C7AE5" w:rsidP="00C24A83">
      <w:r>
        <w:separator/>
      </w:r>
    </w:p>
  </w:endnote>
  <w:endnote w:type="continuationSeparator" w:id="1">
    <w:p w:rsidR="001C7AE5" w:rsidRDefault="001C7AE5" w:rsidP="00C24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C24A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24A83" w:rsidRDefault="00C24A83">
          <w:pPr>
            <w:pStyle w:val="ConsPlusNormal0"/>
            <w:jc w:val="center"/>
          </w:pPr>
          <w:hyperlink r:id="rId1">
            <w:r w:rsidR="001C7AE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24A83">
            <w:fldChar w:fldCharType="separate"/>
          </w:r>
          <w:r w:rsidR="00B40946">
            <w:rPr>
              <w:rFonts w:ascii="Tahoma" w:hAnsi="Tahoma" w:cs="Tahoma"/>
              <w:noProof/>
            </w:rPr>
            <w:t>38</w:t>
          </w:r>
          <w:r w:rsidR="00C24A83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24A83">
            <w:fldChar w:fldCharType="separate"/>
          </w:r>
          <w:r w:rsidR="00B40946">
            <w:rPr>
              <w:rFonts w:ascii="Tahoma" w:hAnsi="Tahoma" w:cs="Tahoma"/>
              <w:noProof/>
            </w:rPr>
            <w:t>38</w:t>
          </w:r>
          <w:r w:rsidR="00C24A83">
            <w:fldChar w:fldCharType="end"/>
          </w:r>
        </w:p>
      </w:tc>
    </w:tr>
  </w:tbl>
  <w:p w:rsidR="00C24A83" w:rsidRDefault="001C7AE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C24A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24A83" w:rsidRDefault="00C24A83">
          <w:pPr>
            <w:pStyle w:val="ConsPlusNormal0"/>
            <w:jc w:val="center"/>
          </w:pPr>
          <w:hyperlink r:id="rId1">
            <w:r w:rsidR="001C7AE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24A83">
            <w:fldChar w:fldCharType="separate"/>
          </w:r>
          <w:r w:rsidR="00B40946">
            <w:rPr>
              <w:rFonts w:ascii="Tahoma" w:hAnsi="Tahoma" w:cs="Tahoma"/>
              <w:noProof/>
            </w:rPr>
            <w:t>2</w:t>
          </w:r>
          <w:r w:rsidR="00C24A83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24A83">
            <w:fldChar w:fldCharType="separate"/>
          </w:r>
          <w:r w:rsidR="00B40946">
            <w:rPr>
              <w:rFonts w:ascii="Tahoma" w:hAnsi="Tahoma" w:cs="Tahoma"/>
              <w:noProof/>
            </w:rPr>
            <w:t>6</w:t>
          </w:r>
          <w:r w:rsidR="00C24A83">
            <w:fldChar w:fldCharType="end"/>
          </w:r>
        </w:p>
      </w:tc>
    </w:tr>
  </w:tbl>
  <w:p w:rsidR="00C24A83" w:rsidRDefault="001C7AE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C24A8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24A83" w:rsidRDefault="00C24A83">
          <w:pPr>
            <w:pStyle w:val="ConsPlusNormal0"/>
            <w:jc w:val="center"/>
          </w:pPr>
          <w:hyperlink r:id="rId1">
            <w:r w:rsidR="001C7AE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24A83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24A83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24A83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24A83">
            <w:fldChar w:fldCharType="end"/>
          </w:r>
        </w:p>
      </w:tc>
    </w:tr>
  </w:tbl>
  <w:p w:rsidR="00C24A83" w:rsidRDefault="001C7AE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C24A8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24A83" w:rsidRDefault="00C24A83">
          <w:pPr>
            <w:pStyle w:val="ConsPlusNormal0"/>
            <w:jc w:val="center"/>
          </w:pPr>
          <w:hyperlink r:id="rId1">
            <w:r w:rsidR="001C7AE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24A83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24A83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24A83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24A83">
            <w:fldChar w:fldCharType="end"/>
          </w:r>
        </w:p>
      </w:tc>
    </w:tr>
  </w:tbl>
  <w:p w:rsidR="00C24A83" w:rsidRDefault="001C7AE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C24A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24A83" w:rsidRDefault="00C24A83">
          <w:pPr>
            <w:pStyle w:val="ConsPlusNormal0"/>
            <w:jc w:val="center"/>
          </w:pPr>
          <w:hyperlink r:id="rId1">
            <w:r w:rsidR="001C7AE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24A83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24A83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24A83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24A83">
            <w:fldChar w:fldCharType="end"/>
          </w:r>
        </w:p>
      </w:tc>
    </w:tr>
  </w:tbl>
  <w:p w:rsidR="00C24A83" w:rsidRDefault="001C7AE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C24A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24A83" w:rsidRDefault="00C24A83">
          <w:pPr>
            <w:pStyle w:val="ConsPlusNormal0"/>
            <w:jc w:val="center"/>
          </w:pPr>
          <w:hyperlink r:id="rId1">
            <w:r w:rsidR="001C7AE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24A83" w:rsidRDefault="001C7AE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24A83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24A83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24A83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24A83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24A83">
            <w:fldChar w:fldCharType="end"/>
          </w:r>
        </w:p>
      </w:tc>
    </w:tr>
  </w:tbl>
  <w:p w:rsidR="00C24A83" w:rsidRDefault="001C7AE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AE5" w:rsidRDefault="001C7AE5" w:rsidP="00C24A83">
      <w:r>
        <w:separator/>
      </w:r>
    </w:p>
  </w:footnote>
  <w:footnote w:type="continuationSeparator" w:id="1">
    <w:p w:rsidR="001C7AE5" w:rsidRDefault="001C7AE5" w:rsidP="00C24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C24A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минобразования Ростовской обл. от 0</w:t>
          </w:r>
          <w:r>
            <w:rPr>
              <w:rFonts w:ascii="Tahoma" w:hAnsi="Tahoma" w:cs="Tahoma"/>
              <w:sz w:val="16"/>
              <w:szCs w:val="16"/>
            </w:rPr>
            <w:t>5.09.2025 N 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предоставлен...</w:t>
          </w:r>
        </w:p>
      </w:tc>
      <w:tc>
        <w:tcPr>
          <w:tcW w:w="23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03.07.2026</w:t>
          </w:r>
        </w:p>
      </w:tc>
    </w:tr>
  </w:tbl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24A83" w:rsidRDefault="00C24A83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C24A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минобразования Ростовской обл. от 05.09.2025 N 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предоставлен...</w:t>
          </w:r>
        </w:p>
      </w:tc>
      <w:tc>
        <w:tcPr>
          <w:tcW w:w="23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03.07.2026</w:t>
          </w:r>
        </w:p>
      </w:tc>
    </w:tr>
  </w:tbl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24A83" w:rsidRDefault="00C24A83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C24A8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минобразования Ростовской обл. от 05.09.2025 N 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</w:t>
          </w:r>
          <w:r>
            <w:rPr>
              <w:rFonts w:ascii="Tahoma" w:hAnsi="Tahoma" w:cs="Tahoma"/>
              <w:sz w:val="16"/>
              <w:szCs w:val="16"/>
            </w:rPr>
            <w:t>предоставлен...</w:t>
          </w:r>
        </w:p>
      </w:tc>
      <w:tc>
        <w:tcPr>
          <w:tcW w:w="23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03.07.2026</w:t>
          </w:r>
        </w:p>
      </w:tc>
    </w:tr>
  </w:tbl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24A83" w:rsidRDefault="00C24A83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C24A8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минобразования Ростовской обл. от 05.09.2025 N 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регламента предоставлен...</w:t>
          </w:r>
        </w:p>
      </w:tc>
      <w:tc>
        <w:tcPr>
          <w:tcW w:w="23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03.07.2026</w:t>
          </w:r>
        </w:p>
      </w:tc>
    </w:tr>
  </w:tbl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24A83" w:rsidRDefault="00C24A83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C24A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минобразования Ростовской обл. от 05.09.2025 N 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предоставлен...</w:t>
          </w:r>
        </w:p>
      </w:tc>
      <w:tc>
        <w:tcPr>
          <w:tcW w:w="23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03.07.2026</w:t>
          </w:r>
        </w:p>
      </w:tc>
    </w:tr>
  </w:tbl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24A83" w:rsidRDefault="00C24A83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C24A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минобразования Ростовской обл. от 05.09.2025 N 5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предоставлен...</w:t>
          </w:r>
        </w:p>
      </w:tc>
      <w:tc>
        <w:tcPr>
          <w:tcW w:w="2300" w:type="pct"/>
          <w:vAlign w:val="center"/>
        </w:tcPr>
        <w:p w:rsidR="00C24A83" w:rsidRDefault="001C7AE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03.07.2026</w:t>
          </w:r>
        </w:p>
      </w:tc>
    </w:tr>
  </w:tbl>
  <w:p w:rsidR="00C24A83" w:rsidRDefault="00C24A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24A83" w:rsidRDefault="00C24A83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A83"/>
    <w:rsid w:val="001C7AE5"/>
    <w:rsid w:val="00B40946"/>
    <w:rsid w:val="00C2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A83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C24A8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24A83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C24A8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24A83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C24A8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24A8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C24A8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24A83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C24A83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C24A83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C24A8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C24A83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C24A8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C24A83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C24A8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C24A8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C24A8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C24A83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C24A83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409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59193&amp;date=03.07.2026" TargetMode="External"/><Relationship Id="rId18" Type="http://schemas.openxmlformats.org/officeDocument/2006/relationships/hyperlink" Target="https://minobr.donland.ru" TargetMode="External"/><Relationship Id="rId26" Type="http://schemas.openxmlformats.org/officeDocument/2006/relationships/hyperlink" Target="https://login.consultant.ru/link/?req=doc&amp;base=LAW&amp;n=523235&amp;date=03.07.2026&amp;dst=1&amp;field=134" TargetMode="External"/><Relationship Id="rId39" Type="http://schemas.openxmlformats.org/officeDocument/2006/relationships/hyperlink" Target="https://login.consultant.ru/link/?req=doc&amp;base=LAW&amp;n=523235&amp;date=03.07.2026&amp;dst=364&amp;field=134" TargetMode="External"/><Relationship Id="rId21" Type="http://schemas.openxmlformats.org/officeDocument/2006/relationships/hyperlink" Target="https://login.consultant.ru/link/?req=doc&amp;base=LAW&amp;n=508668&amp;date=03.07.2026" TargetMode="External"/><Relationship Id="rId34" Type="http://schemas.openxmlformats.org/officeDocument/2006/relationships/hyperlink" Target="https://login.consultant.ru/link/?req=doc&amp;base=LAW&amp;n=471020&amp;date=03.07.2026" TargetMode="External"/><Relationship Id="rId42" Type="http://schemas.openxmlformats.org/officeDocument/2006/relationships/hyperlink" Target="https://login.consultant.ru/link/?req=doc&amp;base=LAW&amp;n=523235&amp;date=03.07.2026&amp;dst=71&amp;field=134" TargetMode="External"/><Relationship Id="rId47" Type="http://schemas.openxmlformats.org/officeDocument/2006/relationships/hyperlink" Target="https://login.consultant.ru/link/?req=doc&amp;base=RLAW186&amp;n=155541&amp;date=03.07.2026&amp;dst=100114&amp;field=134" TargetMode="External"/><Relationship Id="rId50" Type="http://schemas.openxmlformats.org/officeDocument/2006/relationships/hyperlink" Target="https://login.consultant.ru/link/?req=doc&amp;base=LAW&amp;n=523235&amp;date=03.07.2026" TargetMode="External"/><Relationship Id="rId55" Type="http://schemas.openxmlformats.org/officeDocument/2006/relationships/footer" Target="footer2.xml"/><Relationship Id="rId63" Type="http://schemas.openxmlformats.org/officeDocument/2006/relationships/footer" Target="footer6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26999&amp;date=03.07.2026" TargetMode="External"/><Relationship Id="rId20" Type="http://schemas.openxmlformats.org/officeDocument/2006/relationships/hyperlink" Target="https://login.consultant.ru/link/?req=doc&amp;base=LAW&amp;n=508668&amp;date=03.07.2026" TargetMode="External"/><Relationship Id="rId29" Type="http://schemas.openxmlformats.org/officeDocument/2006/relationships/hyperlink" Target="https://login.consultant.ru/link/?req=doc&amp;base=LAW&amp;n=508668&amp;date=03.07.2026" TargetMode="External"/><Relationship Id="rId41" Type="http://schemas.openxmlformats.org/officeDocument/2006/relationships/hyperlink" Target="https://login.consultant.ru/link/?req=doc&amp;base=LAW&amp;n=523235&amp;date=03.07.2026&amp;dst=86&amp;field=134" TargetMode="External"/><Relationship Id="rId54" Type="http://schemas.openxmlformats.org/officeDocument/2006/relationships/header" Target="header2.xml"/><Relationship Id="rId62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23235&amp;date=03.07.2026" TargetMode="External"/><Relationship Id="rId24" Type="http://schemas.openxmlformats.org/officeDocument/2006/relationships/hyperlink" Target="https://login.consultant.ru/link/?req=doc&amp;base=LAW&amp;n=489643&amp;date=03.07.2026&amp;dst=100049&amp;field=134" TargetMode="External"/><Relationship Id="rId32" Type="http://schemas.openxmlformats.org/officeDocument/2006/relationships/hyperlink" Target="https://login.consultant.ru/link/?req=doc&amp;base=LAW&amp;n=523235&amp;date=03.07.2026&amp;dst=290&amp;field=134" TargetMode="External"/><Relationship Id="rId37" Type="http://schemas.openxmlformats.org/officeDocument/2006/relationships/hyperlink" Target="https://login.consultant.ru/link/?req=doc&amp;base=LAW&amp;n=442096&amp;date=03.07.2026" TargetMode="External"/><Relationship Id="rId40" Type="http://schemas.openxmlformats.org/officeDocument/2006/relationships/hyperlink" Target="https://login.consultant.ru/link/?req=doc&amp;base=LAW&amp;n=523235&amp;date=03.07.2026&amp;dst=63&amp;field=134" TargetMode="External"/><Relationship Id="rId45" Type="http://schemas.openxmlformats.org/officeDocument/2006/relationships/hyperlink" Target="https://login.consultant.ru/link/?req=doc&amp;base=LAW&amp;n=506684&amp;date=03.07.2026&amp;dst=100440&amp;field=134" TargetMode="External"/><Relationship Id="rId53" Type="http://schemas.openxmlformats.org/officeDocument/2006/relationships/footer" Target="footer1.xml"/><Relationship Id="rId58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6&amp;n=160158&amp;date=03.07.2026" TargetMode="External"/><Relationship Id="rId23" Type="http://schemas.openxmlformats.org/officeDocument/2006/relationships/hyperlink" Target="https://login.consultant.ru/link/?req=doc&amp;base=LAW&amp;n=536585&amp;date=03.07.2026" TargetMode="External"/><Relationship Id="rId28" Type="http://schemas.openxmlformats.org/officeDocument/2006/relationships/hyperlink" Target="https://login.consultant.ru/link/?req=doc&amp;base=LAW&amp;n=506684&amp;date=03.07.2026&amp;dst=100440&amp;field=134" TargetMode="External"/><Relationship Id="rId36" Type="http://schemas.openxmlformats.org/officeDocument/2006/relationships/hyperlink" Target="https://login.consultant.ru/link/?req=doc&amp;base=LAW&amp;n=523235&amp;date=03.07.2026&amp;dst=364&amp;field=134" TargetMode="External"/><Relationship Id="rId49" Type="http://schemas.openxmlformats.org/officeDocument/2006/relationships/hyperlink" Target="https://login.consultant.ru/link/?req=doc&amp;base=LAW&amp;n=443427&amp;date=03.07.2026" TargetMode="External"/><Relationship Id="rId57" Type="http://schemas.openxmlformats.org/officeDocument/2006/relationships/footer" Target="footer3.xml"/><Relationship Id="rId61" Type="http://schemas.openxmlformats.org/officeDocument/2006/relationships/footer" Target="footer5.xml"/><Relationship Id="rId10" Type="http://schemas.openxmlformats.org/officeDocument/2006/relationships/hyperlink" Target="https://login.consultant.ru/link/?req=doc&amp;base=RLAW186&amp;n=160158&amp;date=03.07.2026&amp;dst=22&amp;field=134" TargetMode="External"/><Relationship Id="rId19" Type="http://schemas.openxmlformats.org/officeDocument/2006/relationships/hyperlink" Target="www.gosuslugi.ru" TargetMode="External"/><Relationship Id="rId31" Type="http://schemas.openxmlformats.org/officeDocument/2006/relationships/hyperlink" Target="https://login.consultant.ru/link/?req=doc&amp;base=LAW&amp;n=523235&amp;date=03.07.2026&amp;dst=43&amp;field=134" TargetMode="External"/><Relationship Id="rId44" Type="http://schemas.openxmlformats.org/officeDocument/2006/relationships/hyperlink" Target="https://login.consultant.ru/link/?req=doc&amp;base=LAW&amp;n=523235&amp;date=03.07.2026&amp;dst=78&amp;field=134" TargetMode="External"/><Relationship Id="rId52" Type="http://schemas.openxmlformats.org/officeDocument/2006/relationships/header" Target="header1.xml"/><Relationship Id="rId60" Type="http://schemas.openxmlformats.org/officeDocument/2006/relationships/header" Target="header5.xm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59020&amp;date=03.07.2026&amp;dst=100187&amp;field=134" TargetMode="External"/><Relationship Id="rId14" Type="http://schemas.openxmlformats.org/officeDocument/2006/relationships/hyperlink" Target="https://login.consultant.ru/link/?req=doc&amp;base=RLAW186&amp;n=159192&amp;date=03.07.2026" TargetMode="External"/><Relationship Id="rId22" Type="http://schemas.openxmlformats.org/officeDocument/2006/relationships/hyperlink" Target="https://login.consultant.ru/link/?req=doc&amp;base=LAW&amp;n=489643&amp;date=03.07.2026&amp;dst=100023&amp;field=134" TargetMode="External"/><Relationship Id="rId27" Type="http://schemas.openxmlformats.org/officeDocument/2006/relationships/hyperlink" Target="https://login.consultant.ru/link/?req=doc&amp;base=LAW&amp;n=523235&amp;date=03.07.2026&amp;dst=4&amp;field=134" TargetMode="External"/><Relationship Id="rId30" Type="http://schemas.openxmlformats.org/officeDocument/2006/relationships/hyperlink" Target="https://login.consultant.ru/link/?req=doc&amp;base=LAW&amp;n=523235&amp;date=03.07.2026&amp;dst=359&amp;field=134" TargetMode="External"/><Relationship Id="rId35" Type="http://schemas.openxmlformats.org/officeDocument/2006/relationships/hyperlink" Target="https://login.consultant.ru/link/?req=doc&amp;base=LAW&amp;n=183496&amp;date=03.07.2026&amp;dst=100012&amp;field=134" TargetMode="External"/><Relationship Id="rId43" Type="http://schemas.openxmlformats.org/officeDocument/2006/relationships/hyperlink" Target="https://login.consultant.ru/link/?req=doc&amp;base=LAW&amp;n=523235&amp;date=03.07.2026&amp;dst=76&amp;field=134" TargetMode="External"/><Relationship Id="rId48" Type="http://schemas.openxmlformats.org/officeDocument/2006/relationships/hyperlink" Target="https://login.consultant.ru/link/?req=doc&amp;base=LAW&amp;n=523235&amp;date=03.07.2026&amp;dst=364&amp;field=134" TargetMode="External"/><Relationship Id="rId56" Type="http://schemas.openxmlformats.org/officeDocument/2006/relationships/header" Target="header3.xml"/><Relationship Id="rId64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60154&amp;date=03.07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59020&amp;date=03.07.2026" TargetMode="External"/><Relationship Id="rId17" Type="http://schemas.openxmlformats.org/officeDocument/2006/relationships/hyperlink" Target="https://login.consultant.ru/link/?req=doc&amp;base=LAW&amp;n=536585&amp;date=03.07.2026" TargetMode="External"/><Relationship Id="rId25" Type="http://schemas.openxmlformats.org/officeDocument/2006/relationships/hyperlink" Target="https://login.consultant.ru/link/?req=doc&amp;base=LAW&amp;n=511602&amp;date=03.07.2026" TargetMode="External"/><Relationship Id="rId33" Type="http://schemas.openxmlformats.org/officeDocument/2006/relationships/hyperlink" Target="https://login.consultant.ru/link/?req=doc&amp;base=LAW&amp;n=523235&amp;date=03.07.2026&amp;dst=359&amp;field=134" TargetMode="External"/><Relationship Id="rId38" Type="http://schemas.openxmlformats.org/officeDocument/2006/relationships/hyperlink" Target="https://login.consultant.ru/link/?req=doc&amp;base=LAW&amp;n=523235&amp;date=03.07.2026&amp;dst=100383&amp;field=134" TargetMode="External"/><Relationship Id="rId46" Type="http://schemas.openxmlformats.org/officeDocument/2006/relationships/hyperlink" Target="https://login.consultant.ru/link/?req=doc&amp;base=RLAW186&amp;n=155541&amp;date=03.07.2026&amp;dst=100116&amp;field=134" TargetMode="External"/><Relationship Id="rId59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22112</Words>
  <Characters>126045</Characters>
  <Application>Microsoft Office Word</Application>
  <DocSecurity>0</DocSecurity>
  <Lines>1050</Lines>
  <Paragraphs>295</Paragraphs>
  <ScaleCrop>false</ScaleCrop>
  <Company>КонсультантПлюс Версия 4025.00.50</Company>
  <LinksUpToDate>false</LinksUpToDate>
  <CharactersWithSpaces>147862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минобразования Ростовской обл. от 05.09.2025 N 5
"Об утверждении административного регламента предоставления государственной услуги "Организация отдыха и оздоровления детей"</dc:title>
  <dc:creator>Слуцкая Ольга</dc:creator>
  <cp:lastModifiedBy>Slutskaya</cp:lastModifiedBy>
  <cp:revision>2</cp:revision>
  <dcterms:created xsi:type="dcterms:W3CDTF">2026-07-03T12:36:00Z</dcterms:created>
  <dcterms:modified xsi:type="dcterms:W3CDTF">2026-07-03T12:36:00Z</dcterms:modified>
</cp:coreProperties>
</file>